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17" w:rsidRDefault="00E63A17" w:rsidP="00E63A17">
      <w:pPr>
        <w:pStyle w:val="c16"/>
        <w:shd w:val="clear" w:color="auto" w:fill="FFFFFF"/>
        <w:spacing w:before="0" w:beforeAutospacing="0" w:after="0" w:afterAutospacing="0"/>
        <w:rPr>
          <w:rStyle w:val="c81"/>
          <w:rFonts w:ascii="Cambria" w:hAnsi="Cambria" w:cs="Calibri"/>
          <w:b/>
          <w:bCs/>
          <w:color w:val="000000"/>
          <w:sz w:val="28"/>
          <w:szCs w:val="28"/>
        </w:rPr>
      </w:pPr>
      <w:r>
        <w:rPr>
          <w:rFonts w:ascii="Cambria" w:hAnsi="Cambria" w:cs="Calibri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6390005" cy="8786257"/>
            <wp:effectExtent l="19050" t="0" r="0" b="0"/>
            <wp:docPr id="2" name="Рисунок 2" descr="C:\Users\Школа\Desktop\вкс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вксо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A17" w:rsidRDefault="00E63A17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Style w:val="c81"/>
          <w:rFonts w:ascii="Cambria" w:hAnsi="Cambria" w:cs="Calibri"/>
          <w:b/>
          <w:bCs/>
          <w:color w:val="000000"/>
          <w:sz w:val="28"/>
          <w:szCs w:val="28"/>
        </w:rPr>
      </w:pPr>
    </w:p>
    <w:p w:rsidR="00E63A17" w:rsidRDefault="00E63A17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Style w:val="c81"/>
          <w:rFonts w:ascii="Cambria" w:hAnsi="Cambria" w:cs="Calibri"/>
          <w:b/>
          <w:bCs/>
          <w:color w:val="000000"/>
          <w:sz w:val="28"/>
          <w:szCs w:val="28"/>
        </w:rPr>
      </w:pPr>
    </w:p>
    <w:p w:rsidR="00392F16" w:rsidRDefault="00392F16" w:rsidP="00DA123C">
      <w:pPr>
        <w:numPr>
          <w:ilvl w:val="0"/>
          <w:numId w:val="6"/>
        </w:numPr>
        <w:shd w:val="clear" w:color="auto" w:fill="FFFFFF"/>
        <w:ind w:left="42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Показателями деятельности образовательной организации, подлежащей самообследованию, утвержденным приказом Минобрнауки России от 10.12.2013 Ns 1324;</w:t>
      </w:r>
    </w:p>
    <w:p w:rsidR="00392F16" w:rsidRDefault="00392F16" w:rsidP="00DA123C">
      <w:pPr>
        <w:numPr>
          <w:ilvl w:val="0"/>
          <w:numId w:val="6"/>
        </w:numPr>
        <w:shd w:val="clear" w:color="auto" w:fill="FFFFFF"/>
        <w:ind w:left="42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Показателями, характеризующими общие критерии оценки качества образовательной деятельности организаций, осуществляющих образовательную деятельность, утвержденными приказом Минобрнауки России от 05.12.2014 N» 1547;</w:t>
      </w:r>
    </w:p>
    <w:p w:rsidR="00392F16" w:rsidRDefault="00D6431F" w:rsidP="00DA123C">
      <w:pPr>
        <w:numPr>
          <w:ilvl w:val="0"/>
          <w:numId w:val="6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Уставом МОУ С</w:t>
      </w:r>
      <w:r w:rsidR="00732FB1">
        <w:rPr>
          <w:rStyle w:val="c0"/>
          <w:color w:val="000000"/>
        </w:rPr>
        <w:t>О</w:t>
      </w:r>
      <w:r>
        <w:rPr>
          <w:rStyle w:val="c0"/>
          <w:color w:val="000000"/>
        </w:rPr>
        <w:t>Ш № 8</w:t>
      </w:r>
      <w:r w:rsidR="00392F16">
        <w:rPr>
          <w:rStyle w:val="c0"/>
          <w:color w:val="000000"/>
        </w:rPr>
        <w:t>;</w:t>
      </w:r>
    </w:p>
    <w:p w:rsidR="00392F16" w:rsidRDefault="00392F16" w:rsidP="00DA123C">
      <w:pPr>
        <w:numPr>
          <w:ilvl w:val="0"/>
          <w:numId w:val="6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Положением о формах, периодичности, порядке текущего контроля и промежуто</w:t>
      </w:r>
      <w:r w:rsidR="00D6431F">
        <w:rPr>
          <w:rStyle w:val="c0"/>
          <w:color w:val="000000"/>
        </w:rPr>
        <w:t>чной аттестации обучающихся в МОУ С</w:t>
      </w:r>
      <w:r w:rsidR="00732FB1">
        <w:rPr>
          <w:rStyle w:val="c0"/>
          <w:color w:val="000000"/>
        </w:rPr>
        <w:t>О</w:t>
      </w:r>
      <w:r w:rsidR="00D6431F">
        <w:rPr>
          <w:rStyle w:val="c0"/>
          <w:color w:val="000000"/>
        </w:rPr>
        <w:t>Ш № 8</w:t>
      </w:r>
      <w:r>
        <w:rPr>
          <w:rStyle w:val="c0"/>
          <w:color w:val="000000"/>
        </w:rPr>
        <w:t>;</w:t>
      </w:r>
    </w:p>
    <w:p w:rsidR="00392F16" w:rsidRDefault="00392F16" w:rsidP="00DA123C">
      <w:pPr>
        <w:numPr>
          <w:ilvl w:val="0"/>
          <w:numId w:val="6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Положением об индивидуальном учете освоения обучающимися образовательных прогр</w:t>
      </w:r>
      <w:r w:rsidR="00D6431F">
        <w:rPr>
          <w:rStyle w:val="c0"/>
          <w:color w:val="000000"/>
        </w:rPr>
        <w:t>амм и поощрений обучающихся в МОУ С</w:t>
      </w:r>
      <w:r w:rsidR="00732FB1">
        <w:rPr>
          <w:rStyle w:val="c0"/>
          <w:color w:val="000000"/>
        </w:rPr>
        <w:t>О</w:t>
      </w:r>
      <w:r w:rsidR="00D6431F">
        <w:rPr>
          <w:rStyle w:val="c0"/>
          <w:color w:val="000000"/>
        </w:rPr>
        <w:t>Ш № 8</w:t>
      </w:r>
      <w:r>
        <w:rPr>
          <w:rStyle w:val="c0"/>
          <w:color w:val="000000"/>
        </w:rPr>
        <w:t>;</w:t>
      </w:r>
    </w:p>
    <w:p w:rsidR="00392F16" w:rsidRDefault="00392F16" w:rsidP="00DA123C">
      <w:pPr>
        <w:numPr>
          <w:ilvl w:val="0"/>
          <w:numId w:val="6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Поло</w:t>
      </w:r>
      <w:r w:rsidR="00D6431F">
        <w:rPr>
          <w:rStyle w:val="c0"/>
          <w:color w:val="000000"/>
        </w:rPr>
        <w:t>жением о фонде оплаты труда в МОУ С</w:t>
      </w:r>
      <w:r w:rsidR="00732FB1">
        <w:rPr>
          <w:rStyle w:val="c0"/>
          <w:color w:val="000000"/>
        </w:rPr>
        <w:t>О</w:t>
      </w:r>
      <w:r w:rsidR="00D6431F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7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 Положении использованы следующие определения и сокращения: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1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качество образования - комплексная характеристика образовательной деятельности и подготовки обучающегося, выражающая степень его соответствия ФГОС.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освоения основной образовательной программы;        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2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ВСОКО - внутренняя система оценки качества образования. Это система мероприятий и процедур, необходимых для осуществления контроля состояния качества образовательной деятельности посредством обеспечения своевременной, полной и объективной информации о качестве образовательны</w:t>
      </w:r>
      <w:r w:rsidR="00D6431F">
        <w:rPr>
          <w:rStyle w:val="c0"/>
          <w:color w:val="000000"/>
        </w:rPr>
        <w:t>х программ, которые реализует МОУ СШ № 8</w:t>
      </w:r>
      <w:r>
        <w:rPr>
          <w:rStyle w:val="c0"/>
          <w:color w:val="000000"/>
        </w:rPr>
        <w:t>, и результатах освоения программ обучающимися;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2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НОКО - независимая оценка качества образования. Это деятельность официально уполномоченных структур и организаций, направленная на выявление уровня удовлетворенности потребителей качеством предоставляемых образовательных услуг и соответствие качества этих услуг федеральным требованиям;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2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ВШК - внутришкольный контроль. Это компонент ВСОКО, который поддерживает гарантии участников образовательных отношений на получение качественного образования;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диагностика - контрольный замер, срез;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2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 - долгосрочное наблюдение за управляемым объектом контроля с целью анализа факторов, влияющих на состояние этого объекта;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 w:right="2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оценка/оценочная процедура - установление степени соответствия фактических показателей планируемым или заданным в рамках основной образовательной программы;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ГИА - государственная итоговая аттестация;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КИМ — контрольно-измерительные материалы;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ООП - основная образовательная программа;</w:t>
      </w:r>
    </w:p>
    <w:p w:rsidR="00392F16" w:rsidRDefault="00392F16" w:rsidP="00DA123C">
      <w:pPr>
        <w:numPr>
          <w:ilvl w:val="0"/>
          <w:numId w:val="8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УУД — универсальные учебные действия;</w:t>
      </w:r>
    </w:p>
    <w:p w:rsidR="00392F16" w:rsidRDefault="00392F16" w:rsidP="00DA123C">
      <w:pPr>
        <w:numPr>
          <w:ilvl w:val="0"/>
          <w:numId w:val="9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ВСОКО функционирует как единая система контроля и оценки качества образования</w:t>
      </w:r>
    </w:p>
    <w:p w:rsidR="00392F16" w:rsidRDefault="00D6431F" w:rsidP="00392F16">
      <w:pPr>
        <w:pStyle w:val="c110"/>
        <w:shd w:val="clear" w:color="auto" w:fill="FFFFFF"/>
        <w:spacing w:before="0" w:beforeAutospacing="0" w:after="0" w:afterAutospacing="0"/>
        <w:ind w:left="340" w:hanging="3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 МОУ С</w:t>
      </w:r>
      <w:r w:rsidR="00732FB1">
        <w:rPr>
          <w:rStyle w:val="c0"/>
          <w:color w:val="000000"/>
        </w:rPr>
        <w:t>О</w:t>
      </w:r>
      <w:r>
        <w:rPr>
          <w:rStyle w:val="c0"/>
          <w:color w:val="000000"/>
        </w:rPr>
        <w:t>Ш № 8</w:t>
      </w:r>
      <w:r w:rsidR="00392F16">
        <w:rPr>
          <w:rStyle w:val="c0"/>
          <w:color w:val="000000"/>
        </w:rPr>
        <w:t xml:space="preserve"> и включает в себя:</w:t>
      </w:r>
    </w:p>
    <w:p w:rsidR="00392F16" w:rsidRDefault="00392F16" w:rsidP="00DA123C">
      <w:pPr>
        <w:numPr>
          <w:ilvl w:val="0"/>
          <w:numId w:val="10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субъекты контрольно-оценочной деятельности;</w:t>
      </w:r>
    </w:p>
    <w:p w:rsidR="00392F16" w:rsidRDefault="00392F16" w:rsidP="00DA123C">
      <w:pPr>
        <w:numPr>
          <w:ilvl w:val="0"/>
          <w:numId w:val="10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контрольно-оценочные процедуры;</w:t>
      </w:r>
    </w:p>
    <w:p w:rsidR="00392F16" w:rsidRDefault="00392F16" w:rsidP="00DA123C">
      <w:pPr>
        <w:numPr>
          <w:ilvl w:val="0"/>
          <w:numId w:val="10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контрольно-измерительные материалы;</w:t>
      </w:r>
    </w:p>
    <w:p w:rsidR="00392F16" w:rsidRDefault="00392F16" w:rsidP="00DA123C">
      <w:pPr>
        <w:numPr>
          <w:ilvl w:val="0"/>
          <w:numId w:val="10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аналитические документы для внутреннего потребления;</w:t>
      </w:r>
    </w:p>
    <w:p w:rsidR="00392F16" w:rsidRDefault="00392F16" w:rsidP="00DA123C">
      <w:pPr>
        <w:numPr>
          <w:ilvl w:val="0"/>
          <w:numId w:val="10"/>
        </w:numPr>
        <w:shd w:val="clear" w:color="auto" w:fill="FFFFFF"/>
        <w:ind w:left="4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информационно-аналитические продукты для трансляции в публичных источниках.</w:t>
      </w:r>
    </w:p>
    <w:p w:rsidR="00392F16" w:rsidRDefault="00D6431F" w:rsidP="00D6431F">
      <w:pPr>
        <w:shd w:val="clear" w:color="auto" w:fill="FFFFFF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 xml:space="preserve">                               2.</w:t>
      </w:r>
      <w:r w:rsidR="00392F16">
        <w:rPr>
          <w:rStyle w:val="c52"/>
          <w:b/>
          <w:bCs/>
          <w:color w:val="000000"/>
        </w:rPr>
        <w:t>ОРГАНИЗАЦИЯ ВСОКО</w:t>
      </w:r>
    </w:p>
    <w:p w:rsidR="00392F16" w:rsidRDefault="00392F16" w:rsidP="00DA123C">
      <w:pPr>
        <w:numPr>
          <w:ilvl w:val="0"/>
          <w:numId w:val="11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Направления ВСОКО:</w:t>
      </w:r>
    </w:p>
    <w:p w:rsidR="00392F16" w:rsidRDefault="00392F16" w:rsidP="00DA123C">
      <w:pPr>
        <w:numPr>
          <w:ilvl w:val="0"/>
          <w:numId w:val="12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качество образовательных программ;</w:t>
      </w:r>
    </w:p>
    <w:p w:rsidR="00392F16" w:rsidRDefault="00392F16" w:rsidP="00DA123C">
      <w:pPr>
        <w:numPr>
          <w:ilvl w:val="0"/>
          <w:numId w:val="12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качество условий реализации образовательных программ;</w:t>
      </w:r>
    </w:p>
    <w:p w:rsidR="00392F16" w:rsidRDefault="00392F16" w:rsidP="00DA123C">
      <w:pPr>
        <w:numPr>
          <w:ilvl w:val="0"/>
          <w:numId w:val="12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качество образовательных результатов обучающихся;</w:t>
      </w:r>
    </w:p>
    <w:p w:rsidR="00392F16" w:rsidRDefault="00392F16" w:rsidP="00DA123C">
      <w:pPr>
        <w:numPr>
          <w:ilvl w:val="0"/>
          <w:numId w:val="12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удовлетворенность потребителей качеством образования.</w:t>
      </w:r>
    </w:p>
    <w:p w:rsidR="00392F16" w:rsidRDefault="00392F16" w:rsidP="00DA123C">
      <w:pPr>
        <w:numPr>
          <w:ilvl w:val="0"/>
          <w:numId w:val="13"/>
        </w:numPr>
        <w:shd w:val="clear" w:color="auto" w:fill="FFFFFF"/>
        <w:ind w:left="6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Направления, обозначенные в п. 2.1, распространяются как на образовательную деятельность по ФГОС общего образования</w:t>
      </w:r>
      <w:r w:rsidR="00D6431F">
        <w:rPr>
          <w:rStyle w:val="c0"/>
          <w:color w:val="000000"/>
        </w:rPr>
        <w:t>.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13"/>
        </w:numPr>
        <w:shd w:val="clear" w:color="auto" w:fill="FFFFFF"/>
        <w:ind w:left="6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Оценочные мероприятия и процедуры в рамках ВСОКО проводятся в течение всего учебного года; результаты о</w:t>
      </w:r>
      <w:r w:rsidR="00D6431F">
        <w:rPr>
          <w:rStyle w:val="c0"/>
          <w:color w:val="000000"/>
        </w:rPr>
        <w:t>бобщаются на этапе подготовки М8ОУ С</w:t>
      </w:r>
      <w:r w:rsidR="00732FB1">
        <w:rPr>
          <w:rStyle w:val="c0"/>
          <w:color w:val="000000"/>
        </w:rPr>
        <w:t>О</w:t>
      </w:r>
      <w:r w:rsidR="00D6431F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отчета о самообследовании.</w:t>
      </w:r>
    </w:p>
    <w:p w:rsidR="00392F16" w:rsidRDefault="00392F16" w:rsidP="00DA123C">
      <w:pPr>
        <w:numPr>
          <w:ilvl w:val="0"/>
          <w:numId w:val="13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Мероприятия ВШК являются частью ВСОКО.</w:t>
      </w:r>
    </w:p>
    <w:p w:rsidR="00392F16" w:rsidRDefault="00392F16" w:rsidP="00DA123C">
      <w:pPr>
        <w:numPr>
          <w:ilvl w:val="0"/>
          <w:numId w:val="13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Основные мероприятия ВСОКО: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</w:t>
      </w:r>
      <w:r w:rsidR="00744947">
        <w:rPr>
          <w:rStyle w:val="c0"/>
          <w:color w:val="000000"/>
        </w:rPr>
        <w:t>ка соответствия реализуемых в МОУ С</w:t>
      </w:r>
      <w:r w:rsidR="00732FB1">
        <w:rPr>
          <w:rStyle w:val="c0"/>
          <w:color w:val="000000"/>
        </w:rPr>
        <w:t>О</w:t>
      </w:r>
      <w:r w:rsidR="00744947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образовательных программ федеральным требованиям;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 реализации рабочих программ;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условий реализации ООП федеральным требованиям;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 состояния условий реализации ООП и мониторинг реализации дорожной карты развития условий реализации ООП;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 сформированности и развития метапредметных образовательных результатов.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уровня достижения обучающимися планируемых предметных и метапредметных результатов освоения основных образовательных программ;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 индивидуального прогресса обучающегося в достижении предметных и метапредметных результатов освоения основных образовательных программ;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 личностного развития обучающихся, сформированности у обучающихся личностных УУД;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 реализации Программы воспитания;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6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 реализации Программы коррекционной работы;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удовлетворенности участников образовательных отношений качеством образования;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систематизация и обработка оценочной информации, подготовка аналитических документов по итогам ВСОКО;</w:t>
      </w:r>
    </w:p>
    <w:p w:rsidR="00392F16" w:rsidRDefault="00392F16" w:rsidP="00DA123C">
      <w:pPr>
        <w:numPr>
          <w:ilvl w:val="0"/>
          <w:numId w:val="1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подготовка текста отчета о самообследовании, в том числе для ра</w:t>
      </w:r>
      <w:r w:rsidR="00744947">
        <w:rPr>
          <w:rStyle w:val="c0"/>
          <w:color w:val="000000"/>
        </w:rPr>
        <w:t>змещения на официальном сайте МОУ С</w:t>
      </w:r>
      <w:r w:rsidR="00732FB1">
        <w:rPr>
          <w:rStyle w:val="c0"/>
          <w:color w:val="000000"/>
        </w:rPr>
        <w:t>О</w:t>
      </w:r>
      <w:r w:rsidR="00744947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15"/>
        </w:numPr>
        <w:shd w:val="clear" w:color="auto" w:fill="FFFFFF"/>
        <w:ind w:left="6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Состав должностных лиц, выполняемый ими в рамках ВСОКО функционал, состав и сроки контрольно-оценочных мероприятий определяются еж</w:t>
      </w:r>
      <w:r w:rsidR="00744947">
        <w:rPr>
          <w:rStyle w:val="c0"/>
          <w:color w:val="000000"/>
        </w:rPr>
        <w:t>егодным приказом руководителя МОУ С</w:t>
      </w:r>
      <w:r w:rsidR="00732FB1">
        <w:rPr>
          <w:rStyle w:val="c0"/>
          <w:color w:val="000000"/>
        </w:rPr>
        <w:t>О</w:t>
      </w:r>
      <w:r w:rsidR="00744947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«Об организации и проведении контрольно-оценочных работ и подготовке отчета о самообследовании.</w:t>
      </w:r>
    </w:p>
    <w:p w:rsidR="00744947" w:rsidRDefault="00392F16" w:rsidP="00DA123C">
      <w:pPr>
        <w:numPr>
          <w:ilvl w:val="0"/>
          <w:numId w:val="15"/>
        </w:numPr>
        <w:shd w:val="clear" w:color="auto" w:fill="FFFFFF"/>
        <w:ind w:left="6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Контрольно-оценочные мероприятия и процедуры в рамках ВСОКО вкл</w:t>
      </w:r>
      <w:r w:rsidR="00744947">
        <w:rPr>
          <w:rStyle w:val="c0"/>
          <w:color w:val="000000"/>
        </w:rPr>
        <w:t>ючаются в годовой план работы МОУ С</w:t>
      </w:r>
      <w:r w:rsidR="00732FB1">
        <w:rPr>
          <w:rStyle w:val="c0"/>
          <w:color w:val="000000"/>
        </w:rPr>
        <w:t>О</w:t>
      </w:r>
      <w:r w:rsidR="00744947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Pr="00744947" w:rsidRDefault="00744947" w:rsidP="00744947">
      <w:pPr>
        <w:shd w:val="clear" w:color="auto" w:fill="FFFFFF"/>
        <w:ind w:left="96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 xml:space="preserve">                              3.</w:t>
      </w:r>
      <w:r w:rsidR="00392F16" w:rsidRPr="00744947">
        <w:rPr>
          <w:rStyle w:val="c52"/>
          <w:b/>
          <w:bCs/>
          <w:color w:val="000000"/>
        </w:rPr>
        <w:t>ОЦЕНКА ОБРАЗОВАТЕЛЬНЫХ ПРОГРАММ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Оценке подлежат основные образовательные программы соответствующего уровня общего образования, разработанные согласно требованиям образовательных с</w:t>
      </w:r>
      <w:r w:rsidR="00744947">
        <w:rPr>
          <w:rStyle w:val="c0"/>
          <w:color w:val="000000"/>
        </w:rPr>
        <w:t xml:space="preserve">тандартов </w:t>
      </w:r>
      <w:r>
        <w:rPr>
          <w:rStyle w:val="c0"/>
          <w:color w:val="000000"/>
        </w:rPr>
        <w:t xml:space="preserve"> ФГОС начального общего, основного общего и среднего общего образования).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ООП проводится на этапе ее согласования и утверждения по параметрам согласно приложению 1.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Результаты оценки ООП прикладываются к протоколу утверждения программы педагогическим советом.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 случае внесения в ООП изменений и дополнений, проводится оценка этих изменений и дополнений на предмет соответствия требованиям ФГОС соответствующего уро</w:t>
      </w:r>
      <w:r w:rsidR="00744947">
        <w:rPr>
          <w:rStyle w:val="c0"/>
          <w:color w:val="000000"/>
        </w:rPr>
        <w:t xml:space="preserve">вня общего образования 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 пунктам 3.17, 3.20, 3.23 приложения 1 проводится развернутый анализ качества образовательной программы, результаты которого обобщаются в справке. Справка выносится на об</w:t>
      </w:r>
      <w:r w:rsidR="00744947">
        <w:rPr>
          <w:rStyle w:val="c0"/>
          <w:color w:val="000000"/>
        </w:rPr>
        <w:t>суждение методического совета МОУ С</w:t>
      </w:r>
      <w:r w:rsidR="00732FB1">
        <w:rPr>
          <w:rStyle w:val="c0"/>
          <w:color w:val="000000"/>
        </w:rPr>
        <w:t>О</w:t>
      </w:r>
      <w:r w:rsidR="00744947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в целях своевременного внесения корректив в содержание указанной программы (образец справки - в приложении 7).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Информация по пунктам 1.1—1.4 приложения 1 включается в отчет о самообследовании (приложение 6).</w:t>
      </w:r>
    </w:p>
    <w:p w:rsidR="00392F16" w:rsidRDefault="00392F16" w:rsidP="00DA123C">
      <w:pPr>
        <w:numPr>
          <w:ilvl w:val="0"/>
          <w:numId w:val="16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Оценка дополнительных общеразвивающих программ проводится только на этапе их внесения в школьный реестр дополнительных общеразвивающих программ по параметрам: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соответствие тематики программы запросу потребителей;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наличие документов, подтверждающих этот запрос;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0" w:right="18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соответствие содержания программы заявленному направлению дополнительного образования;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0" w:right="18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соответствие структуры и содержания программы региональным требованиям (при их наличии);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0" w:right="18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наличие в программе описанных форм и методов оценки планируемых результатов освоения программы обучающимся.</w:t>
      </w:r>
    </w:p>
    <w:p w:rsidR="00392F16" w:rsidRDefault="00392F16" w:rsidP="00DA123C">
      <w:pPr>
        <w:numPr>
          <w:ilvl w:val="0"/>
          <w:numId w:val="17"/>
        </w:numPr>
        <w:shd w:val="clear" w:color="auto" w:fill="FFFFFF"/>
        <w:ind w:left="400" w:right="18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392F16" w:rsidRDefault="00392F16" w:rsidP="00392F16">
      <w:pPr>
        <w:pStyle w:val="c114"/>
        <w:shd w:val="clear" w:color="auto" w:fill="FFFFFF"/>
        <w:spacing w:before="0" w:beforeAutospacing="0" w:after="0" w:afterAutospacing="0"/>
        <w:ind w:left="34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4. ОЦЕНКА УСЛОВИЙ РЕАЛИЗАЦИИ ОБРАЗОВАТЕЛЬНЫХ ПРОГРАММ</w:t>
      </w:r>
    </w:p>
    <w:p w:rsidR="00392F16" w:rsidRDefault="00392F16" w:rsidP="00DA123C">
      <w:pPr>
        <w:numPr>
          <w:ilvl w:val="0"/>
          <w:numId w:val="18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Структура оценки условий реализации образовательных программ разрабатывается  на основе требований ФГОС к кадровым, психолого-педагогическим, материально-техническим, учебно-методическим условиям и информационной образовательной среде.</w:t>
      </w:r>
    </w:p>
    <w:p w:rsidR="00392F16" w:rsidRDefault="00392F16" w:rsidP="00DA123C">
      <w:pPr>
        <w:numPr>
          <w:ilvl w:val="0"/>
          <w:numId w:val="18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условий реализации образовательных программ предусматривает проведение контроля состояния условий. Предметом контроля выступают показатели дорожной карты развития условий (приложение 2).</w:t>
      </w:r>
    </w:p>
    <w:p w:rsidR="00392F16" w:rsidRDefault="00392F16" w:rsidP="00DA123C">
      <w:pPr>
        <w:numPr>
          <w:ilvl w:val="0"/>
          <w:numId w:val="18"/>
        </w:numPr>
        <w:shd w:val="clear" w:color="auto" w:fill="FFFFFF"/>
        <w:ind w:left="40" w:right="18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Совокупность параметров оценки и их распределение по группам условий реализации образовательных программ соответствует федеральным требованиям к показателям эффективности деятельности организации, подлежащей самообследованию.</w:t>
      </w:r>
    </w:p>
    <w:p w:rsidR="00392F16" w:rsidRDefault="00392F16" w:rsidP="00DA123C">
      <w:pPr>
        <w:numPr>
          <w:ilvl w:val="0"/>
          <w:numId w:val="18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условий реализации образовательных программ проводится:</w:t>
      </w:r>
    </w:p>
    <w:p w:rsidR="00392F16" w:rsidRDefault="00392F16" w:rsidP="00DA123C">
      <w:pPr>
        <w:numPr>
          <w:ilvl w:val="0"/>
          <w:numId w:val="19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 этапе разработки ООП того или иного уровня (стартовая оценка);</w:t>
      </w:r>
    </w:p>
    <w:p w:rsidR="00392F16" w:rsidRDefault="00392F16" w:rsidP="00DA123C">
      <w:pPr>
        <w:numPr>
          <w:ilvl w:val="0"/>
          <w:numId w:val="19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ежегодно в ходе подготовки отчета о самообследовании.</w:t>
      </w:r>
    </w:p>
    <w:p w:rsidR="00392F16" w:rsidRDefault="00392F16" w:rsidP="00DA123C">
      <w:pPr>
        <w:numPr>
          <w:ilvl w:val="0"/>
          <w:numId w:val="20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Стартовая оценка проводится с целью учета имеющихся условий при планировании результатов образовательной деятельности и состава мероприятий по их достижению. Стартовая оценка условий дополняется дорожной картой их развития за период реализации ООП того или иного уровня общего образования.</w:t>
      </w:r>
    </w:p>
    <w:p w:rsidR="00392F16" w:rsidRDefault="00392F16" w:rsidP="00DA123C">
      <w:pPr>
        <w:numPr>
          <w:ilvl w:val="0"/>
          <w:numId w:val="20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Показатели стартовой оценки и показатели дорожной карты вносятся в организационный раздел ООП того или иного уровня общего образования после их согласования с коллегиальным органом управления.</w:t>
      </w:r>
    </w:p>
    <w:p w:rsidR="00392F16" w:rsidRDefault="00392F16" w:rsidP="00DA123C">
      <w:pPr>
        <w:numPr>
          <w:ilvl w:val="0"/>
          <w:numId w:val="20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Ежегодно в ходе подготовки отчета о самообследовании проводится контроль состояния условий. Предметом контроля выступают:</w:t>
      </w:r>
    </w:p>
    <w:p w:rsidR="00392F16" w:rsidRDefault="00392F16" w:rsidP="00DA123C">
      <w:pPr>
        <w:numPr>
          <w:ilvl w:val="0"/>
          <w:numId w:val="21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выполнение показателей дорожной карты по каждому уровню ООП;</w:t>
      </w:r>
    </w:p>
    <w:p w:rsidR="00392F16" w:rsidRDefault="00392F16" w:rsidP="00DA123C">
      <w:pPr>
        <w:numPr>
          <w:ilvl w:val="0"/>
          <w:numId w:val="21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совокупное состояние условий о</w:t>
      </w:r>
      <w:r w:rsidR="005B5F22">
        <w:rPr>
          <w:rStyle w:val="c0"/>
          <w:color w:val="000000"/>
        </w:rPr>
        <w:t>бразовательной деятельности в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>;</w:t>
      </w:r>
    </w:p>
    <w:p w:rsidR="00392F16" w:rsidRDefault="00392F16" w:rsidP="00DA123C">
      <w:pPr>
        <w:numPr>
          <w:ilvl w:val="0"/>
          <w:numId w:val="2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Результаты ежегодной оценки совокупного состояния условий</w:t>
      </w:r>
      <w:r w:rsidR="005B5F22">
        <w:rPr>
          <w:rStyle w:val="c0"/>
          <w:color w:val="000000"/>
        </w:rPr>
        <w:t xml:space="preserve"> образовательной деятельности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 включаются в отчет о самообследовании (приложение 6).</w:t>
      </w:r>
    </w:p>
    <w:p w:rsidR="00392F16" w:rsidRDefault="00392F16" w:rsidP="00DA123C">
      <w:pPr>
        <w:numPr>
          <w:ilvl w:val="0"/>
          <w:numId w:val="2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Для отчета о самообследовании используются те же параметры, которые составляют структуру оценки условий реализации образовательных программ.</w:t>
      </w:r>
    </w:p>
    <w:p w:rsidR="00392F16" w:rsidRDefault="00392F16" w:rsidP="005B5F22">
      <w:pPr>
        <w:pStyle w:val="c114"/>
        <w:shd w:val="clear" w:color="auto" w:fill="FFFFFF"/>
        <w:spacing w:before="0" w:beforeAutospacing="0" w:after="0" w:afterAutospacing="0"/>
        <w:ind w:right="2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5. ОЦЕНКА ОБРАЗОВАТЕЛЬНЫХ РЕЗУЛЬТАТОВ ОБУЧАЮЩИХСЯ</w:t>
      </w:r>
    </w:p>
    <w:p w:rsidR="00392F16" w:rsidRDefault="00392F16" w:rsidP="00DA123C">
      <w:pPr>
        <w:numPr>
          <w:ilvl w:val="0"/>
          <w:numId w:val="23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результатов реализации ООП, разработанных на основе ФГОС:</w:t>
      </w:r>
    </w:p>
    <w:p w:rsidR="00392F16" w:rsidRDefault="00392F16" w:rsidP="00DA123C">
      <w:pPr>
        <w:numPr>
          <w:ilvl w:val="0"/>
          <w:numId w:val="24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достижения предметных результатов освоения ООП в соответствии с ФГОС проводится в следующих формах:</w:t>
      </w:r>
    </w:p>
    <w:p w:rsidR="00392F16" w:rsidRDefault="00392F16" w:rsidP="00DA123C">
      <w:pPr>
        <w:numPr>
          <w:ilvl w:val="0"/>
          <w:numId w:val="25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промежуточная аттестация;</w:t>
      </w:r>
    </w:p>
    <w:p w:rsidR="00392F16" w:rsidRDefault="00392F16" w:rsidP="00DA123C">
      <w:pPr>
        <w:numPr>
          <w:ilvl w:val="0"/>
          <w:numId w:val="25"/>
        </w:numPr>
        <w:shd w:val="clear" w:color="auto" w:fill="FFFFFF"/>
        <w:ind w:left="42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накопительная оценка индивидуальных образовательных достижений учащихся (с использованием технологии портфолио);</w:t>
      </w:r>
    </w:p>
    <w:p w:rsidR="00392F16" w:rsidRDefault="00392F16" w:rsidP="00DA123C">
      <w:pPr>
        <w:numPr>
          <w:ilvl w:val="0"/>
          <w:numId w:val="25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анализ результатов внешних независимых диагностик, всероссийских проверочных работ (ВПР);</w:t>
      </w:r>
    </w:p>
    <w:p w:rsidR="00392F16" w:rsidRDefault="00392F16" w:rsidP="00DA123C">
      <w:pPr>
        <w:numPr>
          <w:ilvl w:val="0"/>
          <w:numId w:val="25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итоговая оценка по предметам, не выносимым на ГИА;</w:t>
      </w:r>
    </w:p>
    <w:p w:rsidR="00392F16" w:rsidRDefault="00392F16" w:rsidP="00DA123C">
      <w:pPr>
        <w:numPr>
          <w:ilvl w:val="0"/>
          <w:numId w:val="25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анализ результатов ГИА.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Сводная информация по итогам оценки предметных результатов проводится по параметрам согласно приложению 3.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Оценка достижения метапредметных результатов освоения ООП проводится по параметрам согласно приложению 4.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Обобщенные параметры оценки, внесенные в приложение 4, подлежат детализации по критериям в соответствии с требованиями ФГОС. Детализацию делает лицо, ежегодно назн</w:t>
      </w:r>
      <w:r w:rsidR="005B5F22">
        <w:rPr>
          <w:rStyle w:val="c0"/>
          <w:color w:val="000000"/>
        </w:rPr>
        <w:t>аченное приказом руководителя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 «Об организации и проведении контрольно-оценочных работ и подготовке отчета о самообследовании для оценки той или иной группы метапредметных образовательных результатов».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Итоговой оценке достижения метапредметных результатов предшествует оценка этих результатов в рамках промежуточных аттестаций. Продвижение обучающегося в достижении метапредметных образовательных результатов выступает предметом обязательного мониторинга.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Достижение личностных результатов освоения ООП, в том числе сформированность  личностных УУД, не подлежит итоговой оценке, а диагностируется в ходе мониторинга личностного развития обучающихся по параметрам согласно приложению 5.</w:t>
      </w:r>
    </w:p>
    <w:p w:rsidR="00392F16" w:rsidRDefault="00392F16" w:rsidP="00DA123C">
      <w:pPr>
        <w:numPr>
          <w:ilvl w:val="0"/>
          <w:numId w:val="26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Все образовательные достижения обучающегося подлежат учету. Результаты индивидуального учета фиксируются:</w:t>
      </w:r>
    </w:p>
    <w:p w:rsidR="00392F16" w:rsidRDefault="00392F16" w:rsidP="00DA123C">
      <w:pPr>
        <w:numPr>
          <w:ilvl w:val="0"/>
          <w:numId w:val="27"/>
        </w:numPr>
        <w:shd w:val="clear" w:color="auto" w:fill="FFFFFF"/>
        <w:ind w:lef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 сводной ведомости успеваемости;</w:t>
      </w:r>
    </w:p>
    <w:p w:rsidR="00392F16" w:rsidRDefault="00392F16" w:rsidP="00DA123C">
      <w:pPr>
        <w:numPr>
          <w:ilvl w:val="0"/>
          <w:numId w:val="27"/>
        </w:numPr>
        <w:shd w:val="clear" w:color="auto" w:fill="FFFFFF"/>
        <w:ind w:lef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 справке по итогам учета единиц портфолио обучающегося.</w:t>
      </w:r>
    </w:p>
    <w:p w:rsidR="00392F16" w:rsidRDefault="00392F16" w:rsidP="005B5F22">
      <w:p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392F16" w:rsidRDefault="00392F16" w:rsidP="00392F16">
      <w:pPr>
        <w:pStyle w:val="c9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6. ВСОКО и  ВШК</w:t>
      </w:r>
    </w:p>
    <w:p w:rsidR="00392F16" w:rsidRDefault="00392F16" w:rsidP="00DA123C">
      <w:pPr>
        <w:numPr>
          <w:ilvl w:val="0"/>
          <w:numId w:val="28"/>
        </w:numPr>
        <w:shd w:val="clear" w:color="auto" w:fill="FFFFFF"/>
        <w:ind w:lef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Мероприятия ВШК являются неотъемлемой частью ВСОКО. '</w:t>
      </w:r>
    </w:p>
    <w:p w:rsidR="00392F16" w:rsidRDefault="00392F16" w:rsidP="00DA123C">
      <w:pPr>
        <w:numPr>
          <w:ilvl w:val="0"/>
          <w:numId w:val="28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Под ВШК понимается система управления качеством образовательной деятельности посредством планирования, организации и проведения контрольно-оценочных мероприятий, соответствующих направлениям ВСОКО.</w:t>
      </w:r>
    </w:p>
    <w:p w:rsidR="00392F16" w:rsidRDefault="00392F16" w:rsidP="00DA123C">
      <w:pPr>
        <w:numPr>
          <w:ilvl w:val="0"/>
          <w:numId w:val="28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Мероприятия ВШК и обеспечивающие их контрольно-оценочные процедуры ВСОКО вкл</w:t>
      </w:r>
      <w:r w:rsidR="005B5F22">
        <w:rPr>
          <w:rStyle w:val="c0"/>
          <w:color w:val="000000"/>
        </w:rPr>
        <w:t>ючаются в годовой план работы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28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Данные ВШК используются для установления обратной связи субъектов управления кач</w:t>
      </w:r>
      <w:r w:rsidR="005B5F22">
        <w:rPr>
          <w:rStyle w:val="c0"/>
          <w:color w:val="000000"/>
        </w:rPr>
        <w:t>еством образования в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Default="00392F16" w:rsidP="00DA123C">
      <w:pPr>
        <w:numPr>
          <w:ilvl w:val="0"/>
          <w:numId w:val="28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Данные ВШК выступают предметом различных мониторингов, перечень которых определен настоящим Положением.</w:t>
      </w:r>
    </w:p>
    <w:p w:rsidR="00392F16" w:rsidRDefault="005B5F22" w:rsidP="005B5F22">
      <w:p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 xml:space="preserve">                                                               7.</w:t>
      </w:r>
      <w:r w:rsidR="00392F16">
        <w:rPr>
          <w:rStyle w:val="c52"/>
          <w:b/>
          <w:bCs/>
          <w:color w:val="000000"/>
        </w:rPr>
        <w:t>МОНИТОРИНГИ В РАМКАХ ВСОКО</w:t>
      </w:r>
    </w:p>
    <w:p w:rsidR="00392F16" w:rsidRDefault="00392F16" w:rsidP="00DA123C">
      <w:pPr>
        <w:numPr>
          <w:ilvl w:val="0"/>
          <w:numId w:val="29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Мониторинги — это системное, протяженное во времени наблюдение за управляемым объектом, которое предполагает фиксацию состояния наблюдаемого объекта на «входе» и «выходе» периода мониторинга. Мониторинг обеспечивается оценочно-диагностическим инструментарием и имеет заданную траекторию анализа показателей наблюдения.</w:t>
      </w:r>
    </w:p>
    <w:p w:rsidR="00392F16" w:rsidRDefault="00392F16" w:rsidP="00DA123C">
      <w:pPr>
        <w:numPr>
          <w:ilvl w:val="0"/>
          <w:numId w:val="29"/>
        </w:numPr>
        <w:shd w:val="clear" w:color="auto" w:fill="FFFFFF"/>
        <w:ind w:left="2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Различают обязательные мониторинги, которые проводятся по требованиям ФГОС. мониторинг показателей отчета о самообследовании и мониторинги, которые проводятся в соотв</w:t>
      </w:r>
      <w:r w:rsidR="005B5F22">
        <w:rPr>
          <w:rStyle w:val="c0"/>
          <w:color w:val="000000"/>
        </w:rPr>
        <w:t>етствии с Программой развития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</w:p>
    <w:p w:rsidR="00392F16" w:rsidRDefault="00392F16" w:rsidP="00DA123C">
      <w:pPr>
        <w:numPr>
          <w:ilvl w:val="0"/>
          <w:numId w:val="29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 мониторингам в рамках ВСОКО относят обязательные мониторинги:</w:t>
      </w:r>
    </w:p>
    <w:p w:rsidR="00392F16" w:rsidRDefault="00392F16" w:rsidP="00DA123C">
      <w:pPr>
        <w:numPr>
          <w:ilvl w:val="0"/>
          <w:numId w:val="30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личностного развития обучающихся;</w:t>
      </w:r>
    </w:p>
    <w:p w:rsidR="00392F16" w:rsidRDefault="00392F16" w:rsidP="00DA123C">
      <w:pPr>
        <w:numPr>
          <w:ilvl w:val="0"/>
          <w:numId w:val="30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достижения обучающимися метапредметных образовательных результатов;</w:t>
      </w:r>
    </w:p>
    <w:p w:rsidR="00392F16" w:rsidRDefault="00392F16" w:rsidP="00DA123C">
      <w:pPr>
        <w:numPr>
          <w:ilvl w:val="0"/>
          <w:numId w:val="30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выполнения дорожной карты развития условий реализации образовательных программ (приложение 2).;</w:t>
      </w:r>
    </w:p>
    <w:p w:rsidR="00392F16" w:rsidRDefault="00392F16" w:rsidP="00DA123C">
      <w:pPr>
        <w:numPr>
          <w:ilvl w:val="0"/>
          <w:numId w:val="30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показателей отчета о самообследовании.</w:t>
      </w:r>
    </w:p>
    <w:p w:rsidR="00392F16" w:rsidRDefault="00392F16" w:rsidP="00DA123C">
      <w:pPr>
        <w:numPr>
          <w:ilvl w:val="0"/>
          <w:numId w:val="31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 Обязательные мониторинги проводятся на основе параметров, внесенных в приложения 2-5.</w:t>
      </w:r>
    </w:p>
    <w:p w:rsidR="00392F16" w:rsidRDefault="00392F16" w:rsidP="00DA123C">
      <w:pPr>
        <w:numPr>
          <w:ilvl w:val="0"/>
          <w:numId w:val="31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Мониторинг показателей отчета о самообследовании проводится один раз в три года, а его результаты вносятся в аналитическую часть отчета о самообследовании.</w:t>
      </w:r>
    </w:p>
    <w:p w:rsidR="00392F16" w:rsidRDefault="005B5F22" w:rsidP="005B5F22">
      <w:p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 xml:space="preserve">                                               8.</w:t>
      </w:r>
      <w:r w:rsidR="00392F16">
        <w:rPr>
          <w:rStyle w:val="c52"/>
          <w:b/>
          <w:bCs/>
          <w:color w:val="000000"/>
        </w:rPr>
        <w:t>ДОКУМЕНТАЦИЯ ВСОКО</w:t>
      </w:r>
    </w:p>
    <w:p w:rsidR="00392F16" w:rsidRDefault="00392F16" w:rsidP="00DA123C">
      <w:pPr>
        <w:numPr>
          <w:ilvl w:val="0"/>
          <w:numId w:val="3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Документация ВСОКО - это совокупность информационно-аналитических продуктов контрольно-оценочной деятельности субъектов ВСОКО.</w:t>
      </w:r>
    </w:p>
    <w:p w:rsidR="00392F16" w:rsidRDefault="00392F16" w:rsidP="00DA123C">
      <w:pPr>
        <w:numPr>
          <w:ilvl w:val="0"/>
          <w:numId w:val="3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Обязательным, п</w:t>
      </w:r>
      <w:r w:rsidR="005B5F22">
        <w:rPr>
          <w:rStyle w:val="c0"/>
          <w:color w:val="000000"/>
        </w:rPr>
        <w:t>одлежащим размещению на сайте М</w:t>
      </w:r>
      <w:r>
        <w:rPr>
          <w:rStyle w:val="c0"/>
          <w:color w:val="000000"/>
        </w:rPr>
        <w:t>ОУ С</w:t>
      </w:r>
      <w:r w:rsidR="00732FB1">
        <w:rPr>
          <w:rStyle w:val="c0"/>
          <w:color w:val="000000"/>
        </w:rPr>
        <w:t>О</w:t>
      </w:r>
      <w:r>
        <w:rPr>
          <w:rStyle w:val="c0"/>
          <w:color w:val="000000"/>
        </w:rPr>
        <w:t>Ш № 9, документом ВСОКО является отчет о самообследовании.</w:t>
      </w:r>
    </w:p>
    <w:p w:rsidR="00392F16" w:rsidRDefault="00392F16" w:rsidP="00DA123C">
      <w:pPr>
        <w:numPr>
          <w:ilvl w:val="0"/>
          <w:numId w:val="3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Для внутреннего использования субъекты ВСОКО готовят справки по результатам ВШК, локальные аналитические записки в случае внепланового контроля в одном из направлений ВСОКО и сводные аналитические справки по итогам мониторингов.</w:t>
      </w:r>
    </w:p>
    <w:p w:rsidR="00392F16" w:rsidRDefault="00392F16" w:rsidP="00DA123C">
      <w:pPr>
        <w:numPr>
          <w:ilvl w:val="0"/>
          <w:numId w:val="3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Состав конкретных документов ВСОКО ежегодно обновляется и утвер</w:t>
      </w:r>
      <w:r w:rsidR="005B5F22">
        <w:rPr>
          <w:rStyle w:val="c0"/>
          <w:color w:val="000000"/>
        </w:rPr>
        <w:t>ждается приказом руководителя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«Об организации и проведении контрольно-оценочных работ и подготовке отчета о самообследовании».</w:t>
      </w:r>
    </w:p>
    <w:p w:rsidR="00392F16" w:rsidRDefault="00392F16" w:rsidP="00DA123C">
      <w:pPr>
        <w:numPr>
          <w:ilvl w:val="0"/>
          <w:numId w:val="32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Должностное лицо, координирующее своевременную и качественную подготовку документов ВСОКО, ежегодно назн</w:t>
      </w:r>
      <w:r w:rsidR="005B5F22">
        <w:rPr>
          <w:rStyle w:val="c0"/>
          <w:color w:val="000000"/>
        </w:rPr>
        <w:t>ачается приказом руководителя МОУ С</w:t>
      </w:r>
      <w:r w:rsidR="00732FB1">
        <w:rPr>
          <w:rStyle w:val="c0"/>
          <w:color w:val="000000"/>
        </w:rPr>
        <w:t>О</w:t>
      </w:r>
      <w:r w:rsidR="005B5F22">
        <w:rPr>
          <w:rStyle w:val="c0"/>
          <w:color w:val="000000"/>
        </w:rPr>
        <w:t>Ш № 8</w:t>
      </w:r>
      <w:r>
        <w:rPr>
          <w:rStyle w:val="c0"/>
          <w:color w:val="000000"/>
        </w:rPr>
        <w:t xml:space="preserve"> «Об организации и проведении контрольно-оценочных работ и подготовке отчета о самообследовании».</w:t>
      </w:r>
    </w:p>
    <w:p w:rsidR="00392F16" w:rsidRDefault="00392F16" w:rsidP="00392F16">
      <w:pPr>
        <w:pStyle w:val="c82"/>
        <w:shd w:val="clear" w:color="auto" w:fill="FFFFFF"/>
        <w:spacing w:before="0" w:beforeAutospacing="0" w:after="0" w:afterAutospacing="0"/>
        <w:ind w:left="40" w:right="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.</w:t>
      </w:r>
    </w:p>
    <w:p w:rsidR="00392F16" w:rsidRDefault="00392F16" w:rsidP="00392F16">
      <w:pPr>
        <w:pStyle w:val="c1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9. ЗАКЛЮЧИТЕЛЬНЫЕ ПОЛОЖЕНИЯ</w:t>
      </w:r>
    </w:p>
    <w:p w:rsidR="00392F16" w:rsidRDefault="00392F16" w:rsidP="00DA123C">
      <w:pPr>
        <w:numPr>
          <w:ilvl w:val="0"/>
          <w:numId w:val="33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Настоящее Положение реализуется во взаимосвязи с Поло</w:t>
      </w:r>
      <w:r w:rsidR="005B5F22">
        <w:rPr>
          <w:rStyle w:val="c0"/>
          <w:color w:val="000000"/>
        </w:rPr>
        <w:t>жением о фонде оплаты труда в МОУ СШ № 8</w:t>
      </w:r>
      <w:r>
        <w:rPr>
          <w:rStyle w:val="c0"/>
          <w:color w:val="000000"/>
        </w:rPr>
        <w:t>; Положением о формах, периодичности, порядке текущего контроля и промежуточной аттестации обучающихся; Положением об индивидуальном учете освоения обучающимися образовательных программ и поощрений обучающихся.</w:t>
      </w:r>
    </w:p>
    <w:p w:rsidR="00392F16" w:rsidRDefault="00392F16" w:rsidP="00DA123C">
      <w:pPr>
        <w:numPr>
          <w:ilvl w:val="0"/>
          <w:numId w:val="33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Изменения в настоящее положения вносятся согласно поря</w:t>
      </w:r>
      <w:r w:rsidR="00E658AE">
        <w:rPr>
          <w:rStyle w:val="c0"/>
          <w:color w:val="000000"/>
        </w:rPr>
        <w:t>дку, предусмотренному уставом МОУ С</w:t>
      </w:r>
      <w:r w:rsidR="00732FB1">
        <w:rPr>
          <w:rStyle w:val="c0"/>
          <w:color w:val="000000"/>
        </w:rPr>
        <w:t>)</w:t>
      </w:r>
      <w:r w:rsidR="00E658AE">
        <w:rPr>
          <w:rStyle w:val="c0"/>
          <w:color w:val="000000"/>
        </w:rPr>
        <w:t>Ш № 8</w:t>
      </w:r>
      <w:r>
        <w:rPr>
          <w:rStyle w:val="c0"/>
          <w:color w:val="000000"/>
        </w:rPr>
        <w:t>.</w:t>
      </w:r>
    </w:p>
    <w:p w:rsidR="00392F16" w:rsidRPr="00A410E8" w:rsidRDefault="00392F16" w:rsidP="00DA123C">
      <w:pPr>
        <w:numPr>
          <w:ilvl w:val="0"/>
          <w:numId w:val="33"/>
        </w:numPr>
        <w:shd w:val="clear" w:color="auto" w:fill="FFFFFF"/>
        <w:ind w:left="40" w:firstLine="900"/>
        <w:jc w:val="both"/>
        <w:rPr>
          <w:rFonts w:ascii="Calibri" w:hAnsi="Calibri" w:cs="Calibri"/>
          <w:color w:val="000000"/>
        </w:rPr>
      </w:pPr>
      <w:r w:rsidRPr="00A410E8">
        <w:rPr>
          <w:rStyle w:val="c0"/>
          <w:color w:val="000000"/>
        </w:rPr>
        <w:t>Основания для внесения изменений в настоящее Положение:</w:t>
      </w:r>
    </w:p>
    <w:p w:rsidR="00392F16" w:rsidRPr="00A410E8" w:rsidRDefault="00392F16" w:rsidP="00DA123C">
      <w:pPr>
        <w:numPr>
          <w:ilvl w:val="0"/>
          <w:numId w:val="3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</w:rPr>
      </w:pPr>
      <w:r w:rsidRPr="00A410E8">
        <w:rPr>
          <w:rStyle w:val="c0"/>
          <w:color w:val="000000"/>
        </w:rPr>
        <w:t>изменение законодательства в сфере образования, в том числе принятие новой редакции ФГОС;</w:t>
      </w:r>
      <w:r w:rsidR="00E658AE" w:rsidRPr="00A410E8">
        <w:rPr>
          <w:rStyle w:val="c0"/>
          <w:color w:val="000000"/>
        </w:rPr>
        <w:t xml:space="preserve"> </w:t>
      </w:r>
      <w:r w:rsidR="00E658AE" w:rsidRPr="00A410E8">
        <w:t>рекомендаций федерального государственного бюджетного научного учреждения «Институт стратегии развития образования Российской академии образования»</w:t>
      </w:r>
    </w:p>
    <w:p w:rsidR="00A410E8" w:rsidRPr="00A410E8" w:rsidRDefault="00A410E8" w:rsidP="00DA123C">
      <w:pPr>
        <w:numPr>
          <w:ilvl w:val="0"/>
          <w:numId w:val="3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</w:rPr>
      </w:pPr>
      <w:r w:rsidRPr="00A410E8">
        <w:t>учителя-предметники, руководители школьных мето</w:t>
      </w:r>
      <w:r>
        <w:t>дических объединений, заместители руководителя  МОУ СОШ №8 по УВР</w:t>
      </w:r>
      <w:r w:rsidRPr="00A410E8">
        <w:t xml:space="preserve"> на основе мероприятий, проведенных на этапе анализа результатов ВПР, предлагают к внесению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конкретному учебному предмету. Внесенные изменения в Положение о внутренней системе </w:t>
      </w:r>
      <w:r>
        <w:t>оценки качества образования в МОУ СОШ №8</w:t>
      </w:r>
      <w:r w:rsidRPr="00A410E8">
        <w:t xml:space="preserve"> необходимо согласовать на Педагогическом совете общеобразовательной организации и утвердить приказом руководителя</w:t>
      </w:r>
      <w:r>
        <w:t xml:space="preserve">  МОУ СОШ №8</w:t>
      </w:r>
      <w:r w:rsidRPr="00A410E8">
        <w:t>.</w:t>
      </w:r>
    </w:p>
    <w:p w:rsidR="00392F16" w:rsidRPr="00A410E8" w:rsidRDefault="00392F16" w:rsidP="00DA123C">
      <w:pPr>
        <w:numPr>
          <w:ilvl w:val="0"/>
          <w:numId w:val="34"/>
        </w:numPr>
        <w:shd w:val="clear" w:color="auto" w:fill="FFFFFF"/>
        <w:ind w:left="400" w:right="20"/>
        <w:jc w:val="both"/>
        <w:rPr>
          <w:rFonts w:ascii="Calibri" w:hAnsi="Calibri" w:cs="Calibri"/>
          <w:color w:val="000000"/>
        </w:rPr>
      </w:pPr>
      <w:r w:rsidRPr="00A410E8">
        <w:rPr>
          <w:rStyle w:val="c0"/>
          <w:color w:val="000000"/>
        </w:rPr>
        <w:t>существенные корректировки смежных локальных актов, влияющих на содержание ВСОКО.</w:t>
      </w:r>
    </w:p>
    <w:p w:rsidR="00392F16" w:rsidRPr="00A410E8" w:rsidRDefault="00392F16" w:rsidP="00DA123C">
      <w:pPr>
        <w:numPr>
          <w:ilvl w:val="0"/>
          <w:numId w:val="35"/>
        </w:numPr>
        <w:shd w:val="clear" w:color="auto" w:fill="FFFFFF"/>
        <w:ind w:left="40" w:right="20" w:firstLine="900"/>
        <w:jc w:val="both"/>
        <w:rPr>
          <w:rFonts w:ascii="Calibri" w:hAnsi="Calibri" w:cs="Calibri"/>
          <w:color w:val="000000"/>
        </w:rPr>
      </w:pPr>
      <w:r w:rsidRPr="00A410E8">
        <w:rPr>
          <w:rStyle w:val="c0"/>
          <w:color w:val="000000"/>
        </w:rPr>
        <w:t>Текст настоящего Положения подлежит размещению в установленном</w:t>
      </w:r>
      <w:r w:rsidR="00E658AE" w:rsidRPr="00A410E8">
        <w:rPr>
          <w:rStyle w:val="c0"/>
          <w:color w:val="000000"/>
        </w:rPr>
        <w:t xml:space="preserve"> порядке на официальном сайте МОУ С</w:t>
      </w:r>
      <w:r w:rsidR="00732FB1" w:rsidRPr="00A410E8">
        <w:rPr>
          <w:rStyle w:val="c0"/>
          <w:color w:val="000000"/>
        </w:rPr>
        <w:t>О</w:t>
      </w:r>
      <w:r w:rsidR="00E658AE" w:rsidRPr="00A410E8">
        <w:rPr>
          <w:rStyle w:val="c0"/>
          <w:color w:val="000000"/>
        </w:rPr>
        <w:t>Ш № 8</w:t>
      </w:r>
      <w:r w:rsidRPr="00A410E8">
        <w:rPr>
          <w:rStyle w:val="c0"/>
          <w:color w:val="000000"/>
        </w:rPr>
        <w:t>.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1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МБОУ С</w:t>
      </w:r>
      <w:r w:rsidR="00732FB1">
        <w:rPr>
          <w:rStyle w:val="c8"/>
          <w:i/>
          <w:iCs/>
          <w:color w:val="000000"/>
        </w:rPr>
        <w:t>О</w:t>
      </w:r>
      <w:r>
        <w:rPr>
          <w:rStyle w:val="c8"/>
          <w:i/>
          <w:iCs/>
          <w:color w:val="000000"/>
        </w:rPr>
        <w:t xml:space="preserve">Ш № </w:t>
      </w:r>
      <w:r w:rsidR="00732FB1"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Критерии оценки образовательных программ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1"/>
        <w:gridCol w:w="164"/>
        <w:gridCol w:w="8002"/>
        <w:gridCol w:w="30"/>
        <w:gridCol w:w="3038"/>
      </w:tblGrid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№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Единица измерения</w:t>
            </w:r>
            <w:hyperlink r:id="rId9" w:anchor="ftnt1" w:history="1">
              <w:r>
                <w:rPr>
                  <w:rStyle w:val="af"/>
                  <w:b/>
                  <w:bCs/>
                  <w:color w:val="27638C"/>
                  <w:vertAlign w:val="superscript"/>
                </w:rPr>
                <w:t>[1]</w:t>
              </w:r>
            </w:hyperlink>
          </w:p>
        </w:tc>
      </w:tr>
      <w:tr w:rsidR="00392F16" w:rsidTr="00392F16">
        <w:trPr>
          <w:trHeight w:val="520"/>
        </w:trPr>
        <w:tc>
          <w:tcPr>
            <w:tcW w:w="10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1. Образовательная деятельность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1.1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численность обучающихся, осваивающих основную образовательную программу: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1.2</w:t>
            </w:r>
          </w:p>
        </w:tc>
        <w:tc>
          <w:tcPr>
            <w:tcW w:w="97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численность обучающихся, осваивающих основную образовательную программу: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начального общего образования;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основного общего образования;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среднего общего образования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</w:tr>
      <w:tr w:rsidR="00392F16" w:rsidTr="00392F16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1.3</w:t>
            </w:r>
          </w:p>
        </w:tc>
        <w:tc>
          <w:tcPr>
            <w:tcW w:w="97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Формы получения образования в ОО: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очная;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очно-заочная;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заочная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c>
          <w:tcPr>
            <w:tcW w:w="676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1.4</w:t>
            </w:r>
          </w:p>
        </w:tc>
        <w:tc>
          <w:tcPr>
            <w:tcW w:w="97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Реализация ООП по уровням общего образования: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сетевая форма;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применением дистанционных образовательных технологий;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c>
          <w:tcPr>
            <w:tcW w:w="67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применением электронного обучения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чел.</w:t>
            </w:r>
          </w:p>
        </w:tc>
      </w:tr>
      <w:tr w:rsidR="00392F16" w:rsidTr="00392F16">
        <w:trPr>
          <w:trHeight w:val="500"/>
        </w:trPr>
        <w:tc>
          <w:tcPr>
            <w:tcW w:w="10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2. Соответствие содержания образования требованиям ФКГОС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2.1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структуры и содержания учебного плана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требованиям ФКГОС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2.2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индивидуальных учебных планов для учащихся,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осваивающих ООП в очно-заочной и заочной формах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2.3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формировании компонента ОО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 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2.4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рабочих программ учебных предметов, курсов, дисциплин (модулей) по всем предметам, курсам, дисциплинам (модулям) учебного плана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2.5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содержания рабочих программ учебных предметов, курсов, дисциплин (модулей) по всем предметам, курсам, дисциплинам (модулям) требованиям ФКГОС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2.6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программ воспитательной направленности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2.7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плана-графика внеурочной деятельности в рамках ООП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2.8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рабочих программ и другой документации по направлениям внеурочной деятельности, соответствие содержания заявленному направлению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2.9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Реализация в полном объеме содержания программного материала по направлениям внеурочной деятельности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2.10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программ работы с учащимися с низкой мотивацией к обучению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2.11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индивидуальных учебных планов для профильного обучения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2.12</w:t>
            </w:r>
          </w:p>
        </w:tc>
        <w:tc>
          <w:tcPr>
            <w:tcW w:w="7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плана работы с одаренными обучающимися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rPr>
          <w:trHeight w:val="660"/>
        </w:trPr>
        <w:tc>
          <w:tcPr>
            <w:tcW w:w="10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3. Соответствие образовательной программы требованиям ФГОС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</w:t>
            </w:r>
          </w:p>
        </w:tc>
        <w:tc>
          <w:tcPr>
            <w:tcW w:w="69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структуры ООП требованиям ФГОС</w:t>
            </w:r>
          </w:p>
        </w:tc>
        <w:tc>
          <w:tcPr>
            <w:tcW w:w="2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материалов, подтверждающих реализацию в ООП части, формируемой участниками образовательных отношений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3.3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объема части ООП, формируемой участниками образовательных отношений, требованиям ФГОС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3.4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Отражение в пояснительной записке к ООП специфики и традиций образовательной организации, социального запроса потребителей </w:t>
            </w:r>
            <w:r>
              <w:rPr>
                <w:rStyle w:val="c0"/>
                <w:color w:val="000000"/>
              </w:rPr>
              <w:lastRenderedPageBreak/>
              <w:t>образовательных услуг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3.5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учебного плана ООП требованиям ФГОС по составу предметных областей и наименованиям учебных предметов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3.6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учебного плана ООП требованиям ФГОС по объему часов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3.7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учебного плана ООП требованиям СанПиН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3.8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рабочих программ учебных предметов, курсов, дисциплин (модулей) по всем предметам учебного плана, их соответствие требованиям ФГОС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3.9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рабочих программ курсов части учебного плана, формируемой участниками образовательных отношений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3.10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на одного обучающегося</w:t>
            </w:r>
          </w:p>
        </w:tc>
      </w:tr>
      <w:tr w:rsidR="00392F16" w:rsidTr="00392F16">
        <w:tc>
          <w:tcPr>
            <w:tcW w:w="8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3.11</w:t>
            </w:r>
          </w:p>
        </w:tc>
        <w:tc>
          <w:tcPr>
            <w:tcW w:w="9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и количество индивидуальных учебных планов для обучающихся:</w:t>
            </w:r>
          </w:p>
        </w:tc>
      </w:tr>
      <w:tr w:rsidR="00392F16" w:rsidTr="00392F16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по очно-заочной, заочной форме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/ не имеется</w:t>
            </w:r>
          </w:p>
        </w:tc>
      </w:tr>
      <w:tr w:rsidR="00392F16" w:rsidTr="00392F16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ОВЗ на основаниях инклюзии в классах с нормативно развивающимися сверстниками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/ не имеется</w:t>
            </w:r>
          </w:p>
        </w:tc>
      </w:tr>
      <w:tr w:rsidR="00392F16" w:rsidTr="00392F16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8–9-х классов, реализующих индивидуальные проекты в рамках профориентации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/ не имеется</w:t>
            </w:r>
          </w:p>
        </w:tc>
      </w:tr>
      <w:tr w:rsidR="00392F16" w:rsidTr="00392F16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профильных классов на уровне среднего общего образования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3.12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плана внеурочной деятельности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3.13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плана внеурочной деятельности требованиям ФГОС по составу и наименованию направлений внеурочной деятельности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3.14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плана внеурочной деятельности требованиям ФГОС по объему часов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3.15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мероприятий плана внеурочной деятельности планируемым результатам ООП, в том числе Программе формирования и развития УУД и Программе воспитания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3.16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рабочих программ курсов внеурочной деятельности для курсов внеурочной деятельности, внесенных в план внеурочной деятельности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3.17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рабочих программ курсов внеурочной деятельности требованиям ФГОС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3.18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Отношение количества рабочих программ курсов внеурочной деятельности к требованиям ФГОС к количеству обучающихся, осваивающих ООП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ед. на одного обучающегося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3.19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Программы формирования и развития УУД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3.20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Программы формирования и развития УУД требованиям ФГОС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3.21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внеурочных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%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3.22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Программы воспитания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3.23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Программы воспитания требованиям ФГОС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</w:tr>
      <w:tr w:rsidR="00392F16" w:rsidTr="00392F16"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3.24</w:t>
            </w:r>
          </w:p>
        </w:tc>
        <w:tc>
          <w:tcPr>
            <w:tcW w:w="6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внеурочных мероприятий Программы воспитания в общем объеме программы в часах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%</w:t>
            </w: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2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МБОУ С</w:t>
      </w:r>
      <w:r w:rsidR="00732FB1">
        <w:rPr>
          <w:rStyle w:val="c8"/>
          <w:i/>
          <w:iCs/>
          <w:color w:val="000000"/>
        </w:rPr>
        <w:t>О</w:t>
      </w:r>
      <w:r>
        <w:rPr>
          <w:rStyle w:val="c8"/>
          <w:i/>
          <w:iCs/>
          <w:color w:val="000000"/>
        </w:rPr>
        <w:t xml:space="preserve">Ш № </w:t>
      </w:r>
      <w:r w:rsidR="00732FB1"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lastRenderedPageBreak/>
        <w:t>Критерии оценки условий реализации образовательных программ</w:t>
      </w:r>
    </w:p>
    <w:tbl>
      <w:tblPr>
        <w:tblW w:w="12015" w:type="dxa"/>
        <w:tblInd w:w="-42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9"/>
        <w:gridCol w:w="3292"/>
        <w:gridCol w:w="1702"/>
        <w:gridCol w:w="1369"/>
        <w:gridCol w:w="1276"/>
        <w:gridCol w:w="2267"/>
      </w:tblGrid>
      <w:tr w:rsidR="00392F16" w:rsidTr="00E658AE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Группа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условий</w:t>
            </w:r>
          </w:p>
        </w:tc>
        <w:tc>
          <w:tcPr>
            <w:tcW w:w="3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ind w:left="114" w:right="-19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4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Контроль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ind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состояния условий</w:t>
            </w:r>
          </w:p>
        </w:tc>
      </w:tr>
      <w:tr w:rsidR="00392F16" w:rsidTr="008C506C">
        <w:trPr>
          <w:trHeight w:val="3160"/>
        </w:trPr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left="114" w:right="-19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Фактический показатель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c52"/>
                <w:b/>
                <w:bCs/>
                <w:color w:val="000000"/>
              </w:rPr>
              <w:t>на старте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left="114" w:right="-12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Планируемый показатель («дорожная карта»)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506C" w:rsidRDefault="00392F16">
            <w:pPr>
              <w:pStyle w:val="c3"/>
              <w:spacing w:before="0" w:beforeAutospacing="0" w:after="0" w:afterAutospacing="0"/>
              <w:ind w:left="114" w:right="-174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>Факт</w:t>
            </w:r>
          </w:p>
          <w:p w:rsidR="008C506C" w:rsidRDefault="00392F16">
            <w:pPr>
              <w:pStyle w:val="c3"/>
              <w:spacing w:before="0" w:beforeAutospacing="0" w:after="0" w:afterAutospacing="0"/>
              <w:ind w:left="114" w:right="-174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 </w:t>
            </w:r>
            <w:r w:rsidR="008C506C">
              <w:rPr>
                <w:rStyle w:val="c52"/>
                <w:b/>
                <w:bCs/>
                <w:color w:val="000000"/>
              </w:rPr>
              <w:t>В</w:t>
            </w:r>
            <w:r>
              <w:rPr>
                <w:rStyle w:val="c52"/>
                <w:b/>
                <w:bCs/>
                <w:color w:val="000000"/>
              </w:rPr>
              <w:t>ыполнения</w:t>
            </w:r>
          </w:p>
          <w:p w:rsidR="008C506C" w:rsidRDefault="00392F16">
            <w:pPr>
              <w:pStyle w:val="c3"/>
              <w:spacing w:before="0" w:beforeAutospacing="0" w:after="0" w:afterAutospacing="0"/>
              <w:ind w:left="114" w:right="-174"/>
              <w:rPr>
                <w:rStyle w:val="c52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</w:r>
            <w:r>
              <w:rPr>
                <w:rStyle w:val="c52"/>
                <w:b/>
                <w:bCs/>
                <w:color w:val="000000"/>
              </w:rPr>
              <w:t>«дорожной</w:t>
            </w:r>
          </w:p>
          <w:p w:rsidR="00392F16" w:rsidRDefault="00392F16">
            <w:pPr>
              <w:pStyle w:val="c3"/>
              <w:spacing w:before="0" w:beforeAutospacing="0" w:after="0" w:afterAutospacing="0"/>
              <w:ind w:left="114"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 карты»</w:t>
            </w:r>
          </w:p>
        </w:tc>
      </w:tr>
      <w:tr w:rsidR="00392F16" w:rsidTr="008C506C">
        <w:trPr>
          <w:trHeight w:val="960"/>
        </w:trPr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Кадровые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  <w:hyperlink r:id="rId10" w:anchor="ftnt2" w:history="1">
              <w:r>
                <w:rPr>
                  <w:rStyle w:val="af"/>
                  <w:color w:val="27638C"/>
                  <w:vertAlign w:val="superscript"/>
                </w:rPr>
                <w:t>[2]</w:t>
              </w:r>
            </w:hyperlink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первая;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высшая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до 5 лет;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свыше 30 лет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педагогических и административно-хозяйственных работников, </w:t>
            </w:r>
            <w:r>
              <w:rPr>
                <w:rStyle w:val="c0"/>
                <w:color w:val="000000"/>
              </w:rPr>
              <w:lastRenderedPageBreak/>
              <w:t>прошедших за последние три года повышение квалификации по профилю профессиональной деятельности и (или)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и административно-хозяйственных работников, имеющих профессиональную переподготовку по профилю / направлению профессиональной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своевременно прошедших повышение квалификации по осуществлению образовательной деятельности в условиях ФГОС общего образования,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охваченных непрерывным профессиональным образованиям: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тренинги, обучающие семинары, стажировки;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вне программ повышения квалификации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педагогических </w:t>
            </w:r>
            <w:r>
              <w:rPr>
                <w:rStyle w:val="c0"/>
                <w:color w:val="000000"/>
              </w:rPr>
              <w:lastRenderedPageBreak/>
              <w:t>работников, реализовавших методические проекты под руководством ученых или научно-педагогических работников партнерских организаций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являющихся победителями или призерами конкурса «Учитель года»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являющихся победителями или призерами региональных конкурсов профессионального мастерства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публикации в профессиональных изданиях на региональном или федеральном уровнях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ведущих личную страничку на сайте школы</w:t>
            </w:r>
            <w:hyperlink r:id="rId11" w:anchor="ftnt3" w:history="1">
              <w:r>
                <w:rPr>
                  <w:rStyle w:val="af"/>
                  <w:color w:val="27638C"/>
                  <w:vertAlign w:val="superscript"/>
                </w:rPr>
                <w:t>[3]</w:t>
              </w:r>
            </w:hyperlink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Психолого-педагогические 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педагогов-психологов в штатном расписании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педагогов-психологов по совместительству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социальных педагогов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педагогических работников с вмененным функционалом тьютора в общем количестве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мероприятий, курируемых педагогом-психологом в Программе воспитания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мероприятий, курируемых педагогом-психологом в Программе формирования и развития УУД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курсов внеурочной деятельности, разработанных при участии (соавторстве) педагога-психолога в общем объеме курсов внеурочной деятельности в плане внеурочной деятельности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дополнительных образовательных программ на базе школы, разработанных при участии (соавторстве) педагога-психолога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оборудованного помещения, приспособленного для индивидуальных консультаций с обучающимися, родителями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 / не имеется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оборудованных образовательных пространств для психологической разгрузки; рекреационных зон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Материально-технические 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компьютеров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Оснащенность учебных кабинетов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 (в соответствии с ФГОС / федеральными или региональными требованиями)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читального зала библиотеки, в том числе: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обеспечением возможности работы на стационарных компьютерах или использования переносных компьютеров;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медиатекой;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оснащенного средствами сканирования и распознавания текстов;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выходом в интернет с компьютеров, расположенных в помещении библиотеки;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возможностью размножения печатных бумажных материалов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</w:t>
            </w:r>
            <w:r>
              <w:rPr>
                <w:rStyle w:val="c0"/>
                <w:color w:val="000000"/>
              </w:rPr>
              <w:lastRenderedPageBreak/>
              <w:t>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оборудованных для групповой работы,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оборудованных для проведения лабораторных занятий и учебных исследований,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уроков (лабораторных занятий, практикумов) в общем объеме учебного плана, проведенных с использованием материально-технической базы организаций-партнеров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внеурочных мероприятий в общем объеме плана внеурочной деятельности, проведенных с использованием материально-технической базы организаций-партнеров</w:t>
            </w:r>
            <w:hyperlink r:id="rId12" w:anchor="ftnt4" w:history="1">
              <w:r>
                <w:rPr>
                  <w:rStyle w:val="af"/>
                  <w:color w:val="27638C"/>
                  <w:vertAlign w:val="superscript"/>
                </w:rPr>
                <w:t>[4]</w:t>
              </w:r>
            </w:hyperlink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Учебно-методическое и информационное обеспечение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учебной и учебно-методической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справочной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научно-популярной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используемых учебников и учебных пособий федеральному перечню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/ не соответствует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общедоступного аннотированного перечня информационных образовательных ресурсов интернета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электронных образовательных ресурсов, используемых при реализации рабочих программ по предметам учебного плана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цифровых программных продуктов, используемых при реализации плана внеурочной деятельности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rPr>
          <w:trHeight w:val="1060"/>
        </w:trPr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цифровых программных продуктов, используемых для обеспечения проектной деятельности обучающихся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содержания сайта требованиям статьи 29 Федерального закона № 273-ФЗ «Об образовании в Российской Федерации»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right="-9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ind w:right="-9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2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МБОУ С</w:t>
      </w:r>
      <w:r w:rsidR="00732FB1">
        <w:rPr>
          <w:rStyle w:val="c8"/>
          <w:i/>
          <w:iCs/>
          <w:color w:val="000000"/>
        </w:rPr>
        <w:t>О</w:t>
      </w:r>
      <w:r>
        <w:rPr>
          <w:rStyle w:val="c8"/>
          <w:i/>
          <w:iCs/>
          <w:color w:val="000000"/>
        </w:rPr>
        <w:t xml:space="preserve">Ш № </w:t>
      </w:r>
      <w:r w:rsidR="00732FB1"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Критерии оценки условий реализации образовательных программ</w:t>
      </w:r>
    </w:p>
    <w:tbl>
      <w:tblPr>
        <w:tblW w:w="12015" w:type="dxa"/>
        <w:tblInd w:w="-42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9"/>
        <w:gridCol w:w="3292"/>
        <w:gridCol w:w="1702"/>
        <w:gridCol w:w="1228"/>
        <w:gridCol w:w="1417"/>
        <w:gridCol w:w="2267"/>
      </w:tblGrid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Группа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условий</w:t>
            </w:r>
          </w:p>
        </w:tc>
        <w:tc>
          <w:tcPr>
            <w:tcW w:w="3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ind w:left="114" w:right="-19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4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Контроль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ind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состояния условий</w:t>
            </w:r>
          </w:p>
        </w:tc>
      </w:tr>
      <w:tr w:rsidR="00392F16" w:rsidTr="008C506C">
        <w:trPr>
          <w:trHeight w:val="3160"/>
        </w:trPr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left="114" w:right="-19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Фактический показатель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c52"/>
                <w:b/>
                <w:bCs/>
                <w:color w:val="000000"/>
              </w:rPr>
              <w:t>на старте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left="114" w:right="-12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Планируемый показатель («дорожная карта»)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506C" w:rsidRDefault="00392F16">
            <w:pPr>
              <w:pStyle w:val="c3"/>
              <w:spacing w:before="0" w:beforeAutospacing="0" w:after="0" w:afterAutospacing="0"/>
              <w:ind w:left="114" w:right="-174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Факт </w:t>
            </w:r>
          </w:p>
          <w:p w:rsidR="008C506C" w:rsidRDefault="00392F16">
            <w:pPr>
              <w:pStyle w:val="c3"/>
              <w:spacing w:before="0" w:beforeAutospacing="0" w:after="0" w:afterAutospacing="0"/>
              <w:ind w:left="114" w:right="-174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>выполнения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c52"/>
                <w:b/>
                <w:bCs/>
                <w:color w:val="000000"/>
              </w:rPr>
              <w:t>«дорожной</w:t>
            </w:r>
          </w:p>
          <w:p w:rsidR="00392F16" w:rsidRDefault="00392F16">
            <w:pPr>
              <w:pStyle w:val="c3"/>
              <w:spacing w:before="0" w:beforeAutospacing="0" w:after="0" w:afterAutospacing="0"/>
              <w:ind w:left="114" w:right="-17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 карты»</w:t>
            </w:r>
          </w:p>
        </w:tc>
      </w:tr>
      <w:tr w:rsidR="00392F16" w:rsidTr="008C506C">
        <w:trPr>
          <w:trHeight w:val="960"/>
        </w:trPr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Кадровые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  <w:hyperlink r:id="rId13" w:anchor="ftnt5" w:history="1">
              <w:r>
                <w:rPr>
                  <w:rStyle w:val="af"/>
                  <w:color w:val="27638C"/>
                  <w:vertAlign w:val="superscript"/>
                </w:rPr>
                <w:t>[5]</w:t>
              </w:r>
            </w:hyperlink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первая;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высшая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до 5 лет;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свыше 30 лет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педагогических и административно-хозяйственных работников, прошедших за последние три года повышение квалификации по профилю </w:t>
            </w:r>
            <w:r>
              <w:rPr>
                <w:rStyle w:val="c0"/>
                <w:color w:val="000000"/>
              </w:rPr>
              <w:lastRenderedPageBreak/>
              <w:t>профессиональной деятельности и (или)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и административно-хозяйственных работников, имеющих профессиональную переподготовку по профилю / направлению профессиональной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своевременно прошедших повышение квалификации по осуществлению образовательной деятельности в условиях ФГОС общего образования, в общей численности педагогических и административно-хозяйственных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охваченных непрерывным профессиональным образованиям: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тренинги, обучающие семинары, стажировки;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вне программ повышения квалификации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педагогических работников, реализовавших методические проекты под руководством ученых или </w:t>
            </w:r>
            <w:r>
              <w:rPr>
                <w:rStyle w:val="c0"/>
                <w:color w:val="000000"/>
              </w:rPr>
              <w:lastRenderedPageBreak/>
              <w:t>научно-педагогических работников партнерских организаций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являющихся победителями или призерами конкурса «Учитель года»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являющихся победителями или призерами региональных конкурсов профессионального мастерства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имеющих публикации в профессиональных изданиях на региональном или федеральном уровнях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педагогических работников, ведущих личную страничку на сайте школы</w:t>
            </w:r>
            <w:hyperlink r:id="rId14" w:anchor="ftnt6" w:history="1">
              <w:r>
                <w:rPr>
                  <w:rStyle w:val="af"/>
                  <w:color w:val="27638C"/>
                  <w:vertAlign w:val="superscript"/>
                </w:rPr>
                <w:t>[6]</w:t>
              </w:r>
            </w:hyperlink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Психолого-педагогические 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педагогов-психологов в штатном расписании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педагогов-психологов по совместительству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социальных педагогов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педагогических работников с вмененным функционалом тьютора в общем количестве педагогических работников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мероприятий, курируемых педагогом-психологом в Программе воспитания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мероприятий, курируемых педагогом-психологом в Программе формирования и развития УУД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Доля курсов внеурочной деятельности, разработанных при участии (соавторстве) </w:t>
            </w:r>
            <w:r>
              <w:rPr>
                <w:rStyle w:val="c0"/>
                <w:color w:val="000000"/>
              </w:rPr>
              <w:lastRenderedPageBreak/>
              <w:t>педагога-психолога в общем объеме курсов внеурочной деятельности в плане внеурочной деятельности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дополнительных образовательных программ на базе школы, разработанных при участии (соавторстве) педагога-психолога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оборудованного помещения, приспособленного для индивидуальных консультаций с обучающимися, родителями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 / не имеется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оборудованных образовательных пространств для психологической разгрузки; рекреационных зон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Имеется / не имеется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Материально-технические условия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компьютеров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Оснащенность учебных кабинетов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 (в соответствии с ФГОС / федеральными или региональными требованиями)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читального зала библиотеки, в том числе: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обеспечением возможности работы на стационарных компьютерах или использования переносных компьютеров;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медиатекой;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оснащенного средствами сканирования и распознавания текстов;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выходом в интернет с компьютеров, расположенных в помещении библиотеки;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возможностью размножения печатных бумажных материалов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учащихся, которым обеспечена возможность пользоваться </w:t>
            </w:r>
            <w:r>
              <w:rPr>
                <w:rStyle w:val="c0"/>
                <w:color w:val="000000"/>
              </w:rPr>
              <w:lastRenderedPageBreak/>
              <w:t>широкополосным интернетом (не менее 2 Мб/с), в общей численности учащихся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оборудованных для групповой работы,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площадь помещений, оборудованных для проведения лабораторных занятий и учебных исследований,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Кв. м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уроков (лабораторных занятий, практикумов) в общем объеме учебного плана, проведенных с использованием материально-технической базы организаций-партнеров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внеурочных мероприятий в общем объеме плана внеурочной деятельности, проведенных с использованием материально-технической базы организаций-партнеров</w:t>
            </w:r>
            <w:hyperlink r:id="rId15" w:anchor="ftnt7" w:history="1">
              <w:r>
                <w:rPr>
                  <w:rStyle w:val="af"/>
                  <w:color w:val="27638C"/>
                  <w:vertAlign w:val="superscript"/>
                </w:rPr>
                <w:t>[7]</w:t>
              </w:r>
            </w:hyperlink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Учебно-методическое и информационное обеспечение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учебной и учебно-методической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 / %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справочной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Количество экземпляров научно-популярной литературы в общем </w:t>
            </w:r>
            <w:r>
              <w:rPr>
                <w:rStyle w:val="c0"/>
                <w:color w:val="000000"/>
              </w:rPr>
              <w:lastRenderedPageBreak/>
              <w:t>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используемых учебников и учебных пособий федеральному перечню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/ не соответствует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общедоступного аннотированного перечня информационных образовательных ресурсов интернета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электронных образовательных ресурсов, используемых при реализации рабочих программ по предметам учебного плана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цифровых программных продуктов, используемых при реализации плана внеурочной деятельности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392F16" w:rsidTr="008C506C">
        <w:trPr>
          <w:trHeight w:val="1060"/>
        </w:trPr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единиц цифровых программных продуктов, используемых для обеспечения проектной деятельности обучающихся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</w:rPr>
            </w:pPr>
          </w:p>
        </w:tc>
      </w:tr>
      <w:tr w:rsidR="00392F16" w:rsidTr="008C506C">
        <w:tc>
          <w:tcPr>
            <w:tcW w:w="2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содержания сайта требованиям статьи 29 Федерального закона № 273-ФЗ «Об образовании в Российской Федерации»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ind w:right="-9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ind w:right="-9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3</w:t>
      </w:r>
    </w:p>
    <w:p w:rsidR="00392F16" w:rsidRDefault="008C506C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</w:t>
      </w:r>
      <w:r w:rsidR="00392F16">
        <w:rPr>
          <w:rStyle w:val="c8"/>
          <w:i/>
          <w:iCs/>
          <w:color w:val="000000"/>
        </w:rPr>
        <w:t>ОУ С</w:t>
      </w:r>
      <w:r w:rsidR="00732FB1">
        <w:rPr>
          <w:rStyle w:val="c8"/>
          <w:i/>
          <w:iCs/>
          <w:color w:val="000000"/>
        </w:rPr>
        <w:t>О</w:t>
      </w:r>
      <w:r w:rsidR="00392F16">
        <w:rPr>
          <w:rStyle w:val="c8"/>
          <w:i/>
          <w:iCs/>
          <w:color w:val="000000"/>
        </w:rPr>
        <w:t xml:space="preserve">Ш № </w:t>
      </w:r>
      <w:r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Показатели оценки предметных образовательных результатов</w:t>
      </w:r>
    </w:p>
    <w:tbl>
      <w:tblPr>
        <w:tblW w:w="12015" w:type="dxa"/>
        <w:tblInd w:w="-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8893"/>
        <w:gridCol w:w="2507"/>
      </w:tblGrid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№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Показатели оценки предметных образовательных результатов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Единица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измерения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учащихся, успевающих на «4» и «5» по результатам промежуточной аттестации, в общей численности учащихся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Средний балл ОГЭ выпускников 9-гокласса по русскому языку</w:t>
            </w:r>
            <w:hyperlink r:id="rId16" w:anchor="ftnt8" w:history="1">
              <w:r>
                <w:rPr>
                  <w:rStyle w:val="af"/>
                  <w:color w:val="27638C"/>
                  <w:vertAlign w:val="superscript"/>
                </w:rPr>
                <w:t>[8]</w:t>
              </w:r>
            </w:hyperlink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Балл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3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Средний балл ОГЭ выпускников 9-го класса по математике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Балл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4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Средний балл ЕГЭ выпускников 11-го класса по русскому языку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Балл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5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Средний балл ЕГЭ 11-го класса по математике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Балл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6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9-го класса, получивших неудовлетворительные результаты на ОГЭ по русскому языку, в общей численности выпускников 9-го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7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Численность / удельный вес численности выпускников 9-го класса, получивших </w:t>
            </w:r>
            <w:r>
              <w:rPr>
                <w:rStyle w:val="c0"/>
                <w:color w:val="000000"/>
              </w:rPr>
              <w:lastRenderedPageBreak/>
              <w:t>неудовлетворительные результаты на ОГЭ по математике, в общей численности выпускников 9-го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8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11-го класса, получивших результаты ниже установленного минимального количества баллов ЕГЭ по русскому языку, в общей численности выпускников 11-го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9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11-го класса, получивших результаты ниже установленного минимального количества баллов ЕГЭ по математике, в общей численности выпускников 11-го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10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9-го класса, не получивших аттестаты об основном общем образовании, в общей численности выпускников 9-го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11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11-го класса, не получивших аттестаты о среднем общем образовании, в общей численности выпускников 11-го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12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9-го класса, получивших аттестаты об основном общем образовании с отличием, в общей численности выпускников 9-го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13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выпускников 11-го класса, получивших аттестаты о среднем общем образовании с отличием, в общей численности выпускников 11-го класса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14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15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муниципального уровня;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регионального уровня;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федерального уровня;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международного уровня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16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  <w:tr w:rsidR="00392F16" w:rsidTr="008C506C"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17</w:t>
            </w:r>
          </w:p>
        </w:tc>
        <w:tc>
          <w:tcPr>
            <w:tcW w:w="8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/ 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Чел. / %</w:t>
            </w: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4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МБОУ С</w:t>
      </w:r>
      <w:r w:rsidR="00732FB1">
        <w:rPr>
          <w:rStyle w:val="c8"/>
          <w:i/>
          <w:iCs/>
          <w:color w:val="000000"/>
        </w:rPr>
        <w:t>ОШ №8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Показатели оценки метапредметных образовательных результатов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2"/>
        <w:gridCol w:w="2472"/>
        <w:gridCol w:w="2415"/>
        <w:gridCol w:w="2315"/>
        <w:gridCol w:w="2301"/>
      </w:tblGrid>
      <w:tr w:rsidR="00392F16" w:rsidTr="008C506C">
        <w:tc>
          <w:tcPr>
            <w:tcW w:w="2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Группа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метапредметных образовательных результатов</w:t>
            </w:r>
          </w:p>
        </w:tc>
        <w:tc>
          <w:tcPr>
            <w:tcW w:w="7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Показатели оценки метапредметных образовательных результатов</w:t>
            </w:r>
            <w:hyperlink r:id="rId17" w:anchor="ftnt9" w:history="1">
              <w:r>
                <w:rPr>
                  <w:rStyle w:val="af"/>
                  <w:color w:val="27638C"/>
                  <w:vertAlign w:val="superscript"/>
                </w:rPr>
                <w:t>[9]</w:t>
              </w:r>
            </w:hyperlink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6C" w:rsidRDefault="00392F16">
            <w:pPr>
              <w:pStyle w:val="c3"/>
              <w:spacing w:before="0" w:beforeAutospacing="0" w:after="0" w:afterAutospacing="0" w:line="0" w:lineRule="atLeast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Форма и </w:t>
            </w:r>
          </w:p>
          <w:p w:rsidR="008C506C" w:rsidRDefault="00392F16">
            <w:pPr>
              <w:pStyle w:val="c3"/>
              <w:spacing w:before="0" w:beforeAutospacing="0" w:after="0" w:afterAutospacing="0" w:line="0" w:lineRule="atLeast"/>
              <w:rPr>
                <w:rStyle w:val="c52"/>
                <w:b/>
                <w:bCs/>
                <w:color w:val="000000"/>
              </w:rPr>
            </w:pPr>
            <w:r>
              <w:rPr>
                <w:rStyle w:val="c52"/>
                <w:b/>
                <w:bCs/>
                <w:color w:val="000000"/>
              </w:rPr>
              <w:t xml:space="preserve">метод 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оценки</w:t>
            </w:r>
          </w:p>
        </w:tc>
      </w:tr>
      <w:tr w:rsidR="00392F16" w:rsidTr="008C506C">
        <w:trPr>
          <w:trHeight w:val="6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Уровень начального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общего образования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Уровень основного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общего образования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Уровень среднего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общего образования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Метапредметные понятия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и термины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Слово</w:t>
            </w:r>
            <w:hyperlink r:id="rId18" w:anchor="ftnt10" w:history="1">
              <w:r>
                <w:rPr>
                  <w:rStyle w:val="af"/>
                  <w:color w:val="27638C"/>
                  <w:vertAlign w:val="superscript"/>
                </w:rPr>
                <w:t>[10]</w:t>
              </w:r>
            </w:hyperlink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Число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Знак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Признак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Определение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Информация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Цель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Результат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Реальный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Виртуальный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Практический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Теоретический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Процесс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Явление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Общее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Частное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Причина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Следствие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Закономерность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Тенденция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Объект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Субъект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Анализ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Синтез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Гипотетический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Вероятностный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Индивид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Личность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Духовное (волевое)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Душевное (психическое)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Сознание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Самосознание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Детерминация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Интеграция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Дифференциация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Экстраполяция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Система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Синергия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6C" w:rsidRDefault="00392F16">
            <w:pPr>
              <w:pStyle w:val="c3"/>
              <w:spacing w:before="0" w:beforeAutospacing="0" w:after="0" w:afterAutospacing="0" w:line="0" w:lineRule="atLeast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lastRenderedPageBreak/>
              <w:t>Опрос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 письменный</w:t>
            </w:r>
          </w:p>
        </w:tc>
      </w:tr>
      <w:tr w:rsidR="00392F16" w:rsidTr="008C506C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lastRenderedPageBreak/>
              <w:t>Личностные УУД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Смыслобразование и морально-этическая ориентация в вопросах: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саморегуляции поведения;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взаимодействия с окружающими;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здорового образа жизни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Смыслобразование и морально-этическая ориентация в вопросах: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индивидуального стиля познавательной деятельности;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эффективной коммуникации;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ответственности за собственные поступки, нравственного долга;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гражданской активности;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отношения к труду и выбору профессии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Смыслобразование и морально-этическая ориентация в вопросах: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выбора жизненной стратегии, построения карьеры;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средств и методов самоактуализации в условиях информационного общества;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морального выбора;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взаимоотношения полов, создания семьи;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готовности к активной гражданской практике; российской идентичности;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отношения к религии как форме мировоззрения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Наблюдение и диагностика в рамках мониторинга личностного развития</w:t>
            </w:r>
          </w:p>
        </w:tc>
      </w:tr>
      <w:tr w:rsidR="00392F16" w:rsidTr="008C506C">
        <w:tc>
          <w:tcPr>
            <w:tcW w:w="2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Регулятивные УУД</w:t>
            </w:r>
          </w:p>
        </w:tc>
        <w:tc>
          <w:tcPr>
            <w:tcW w:w="7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Способность принимать и сохранять цели учебной деятельности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Встроенное педагогическое наблюдение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Освоение способов решения проблем творческого и поискового характера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самостоятельно планировать пути достижения целей;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познания, в том числе для решения творческих и поисковых задач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планировать, контролировать и оценивать свои учебные действия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Умение соотносить свои действия с планируемыми результатами; корректировать планы в связи с </w:t>
            </w:r>
            <w:r>
              <w:rPr>
                <w:rStyle w:val="c0"/>
                <w:color w:val="000000"/>
              </w:rPr>
              <w:lastRenderedPageBreak/>
              <w:t>изменяющейся ситуацией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 xml:space="preserve">Умение самостоятельно определять цели деятельности и составлять планы деятельности; </w:t>
            </w:r>
            <w:r>
              <w:rPr>
                <w:rStyle w:val="c0"/>
                <w:color w:val="000000"/>
              </w:rPr>
              <w:lastRenderedPageBreak/>
              <w:t>выбирать успешные стратегии в различных ситуациях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понимать причины успеха/неуспеха учебной деятельности и способность действовать даже в ситуациях неуспеха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2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Познавательные УУД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Использование знаково-символических средств, схем решения учебных и практических задач</w:t>
            </w:r>
          </w:p>
        </w:tc>
        <w:tc>
          <w:tcPr>
            <w:tcW w:w="4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Комплексная контрольная работа на основе текста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Активное использование речевых средств и ИКТ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осознанно использовать речевые средства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Владение языковыми средствами;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Работа с информацией: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</w:t>
            </w:r>
          </w:p>
        </w:tc>
        <w:tc>
          <w:tcPr>
            <w:tcW w:w="4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Использование ИКТ-технологий в учебной деятельности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Формирование и развитие компетентности в области ИКТ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Умение использовать ИКТ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</w:t>
            </w:r>
            <w:r>
              <w:rPr>
                <w:rStyle w:val="c0"/>
                <w:color w:val="000000"/>
              </w:rPr>
              <w:lastRenderedPageBreak/>
              <w:t>норм информационной безопасности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Оценка результатов проекта по информатике или технологии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Овладение навыками смыслового чтения текстов различных стилей и жанров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Комплексная контрольная работа на основе текста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Первичное освоение логических операций и действий (анализ, синтез, классификация)</w:t>
            </w:r>
          </w:p>
        </w:tc>
        <w:tc>
          <w:tcPr>
            <w:tcW w:w="4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Освоение начальных форм познавательной и личностной рефлексии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Владение навыками познавательной рефлексии как осознания совершаемых действий, границ своего знания и незнания, новых познавательных задач и средств их достижения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2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Коммуникативные УУД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использовать речевые средства в соответствии с целями коммуникации: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участие в диалоге;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первичный опыт презентаций;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создание текстов художественного стиля;</w:t>
            </w:r>
          </w:p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использование в речи не менее трех изобразительно-выразительных средств языка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использовать речевые средства в соответствии с целями коммуникации: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участие в дискуссии;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развитие опыта презентаций;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создание текстов художественного, публицистического и научно-популярного стилей;</w:t>
            </w:r>
          </w:p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использование в речи не менее семи изобразительно-выразительных средств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использовать речевые средства в соответствии с целями коммуникации: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участие в дебатах;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устойчивые навыки презентаций;</w:t>
            </w:r>
          </w:p>
          <w:p w:rsidR="00392F16" w:rsidRDefault="00392F16">
            <w:pPr>
              <w:pStyle w:val="c17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</w:t>
            </w:r>
            <w:r>
              <w:rPr>
                <w:rStyle w:val="c103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Style w:val="c0"/>
                <w:color w:val="000000"/>
              </w:rPr>
              <w:t>владение всеми функциональными стилями;</w:t>
            </w:r>
          </w:p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владение всеми основными изобразительно-выразительными средствами языка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Текущий диагностический контроль по русскому языку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Взаимодействие с партнером, адекватная оценка собственного поведения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Умение организовывать учебное сотрудничество со сверстниками и педагогами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1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Умение продуктивно общаться и взаимодействовать в процессе совместной деятельности, учитывать позиции </w:t>
            </w:r>
            <w:r>
              <w:rPr>
                <w:rStyle w:val="c0"/>
                <w:color w:val="000000"/>
              </w:rPr>
              <w:lastRenderedPageBreak/>
              <w:t>участников деятельности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Наблюдение за ходом работы обучающегося в группе</w:t>
            </w: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и способность формулировать и отстаивать свое мнение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и способность учитывать мнения других в процессе групповой работы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разрешать конфликты, стремление учитывать и координировать различные мнения и позиции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8C506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Способность осуществлять взаимный контроль результатов совместной учебной деятельности; находить общее решение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5</w:t>
      </w:r>
    </w:p>
    <w:p w:rsidR="00392F16" w:rsidRDefault="008C506C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</w:t>
      </w:r>
      <w:r w:rsidR="00392F16">
        <w:rPr>
          <w:rStyle w:val="c8"/>
          <w:i/>
          <w:iCs/>
          <w:color w:val="000000"/>
        </w:rPr>
        <w:t>ОУ С</w:t>
      </w:r>
      <w:r w:rsidR="00732FB1">
        <w:rPr>
          <w:rStyle w:val="c8"/>
          <w:i/>
          <w:iCs/>
          <w:color w:val="000000"/>
        </w:rPr>
        <w:t>О</w:t>
      </w:r>
      <w:r w:rsidR="00392F16">
        <w:rPr>
          <w:rStyle w:val="c8"/>
          <w:i/>
          <w:iCs/>
          <w:color w:val="000000"/>
        </w:rPr>
        <w:t xml:space="preserve">Ш № </w:t>
      </w:r>
      <w:r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Мониторинг личностного развития обучающихся</w:t>
      </w:r>
      <w:hyperlink r:id="rId19" w:anchor="ftnt11" w:history="1">
        <w:r>
          <w:rPr>
            <w:rStyle w:val="af"/>
            <w:b/>
            <w:bCs/>
            <w:color w:val="27638C"/>
            <w:vertAlign w:val="superscript"/>
          </w:rPr>
          <w:t>[11]</w:t>
        </w:r>
      </w:hyperlink>
    </w:p>
    <w:tbl>
      <w:tblPr>
        <w:tblW w:w="13095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2222"/>
        <w:gridCol w:w="2320"/>
        <w:gridCol w:w="2214"/>
        <w:gridCol w:w="1878"/>
        <w:gridCol w:w="1972"/>
        <w:gridCol w:w="1963"/>
      </w:tblGrid>
      <w:tr w:rsidR="00392F16" w:rsidTr="00392F16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№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Диагностируемое личностное качество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Показатель сформированности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Предмет мониторинга по показателю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Оценочная процедура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Исполнитель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Периодичность процедур мониторинга</w:t>
            </w:r>
          </w:p>
        </w:tc>
      </w:tr>
      <w:tr w:rsidR="00392F16" w:rsidTr="00392F16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Сформированность личностных УУД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и способность к смыслобразованию и морально-этической ориентации (см. приложение 4 к Положению о ВСОКО)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демонстрирующих готовность и способность к смыслобразованию и морально-этической ориентация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Встроенное наблюдение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течение года, в рамках классных часов</w:t>
            </w:r>
          </w:p>
        </w:tc>
      </w:tr>
      <w:tr w:rsidR="00392F16" w:rsidTr="00392F16"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Сформированность активной гражданской позиции; российская идентичность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ценностной ориентации гражданского выбора и владение общественно-политической терминологией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демонстрирующих наличие ценностной ориентации гражданского выбора и владение общественно-политической терминологией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Встроенное наблюдение.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Тестирование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Педагог-психолог совместно (или классный руководитель) с преподавателем общественно-политических дисциплин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 в конце учебного года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Освоение понятия российской идентичности. Принятие культурно-исторических практик России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освоивших понятие российской идентичности и демонстрирующих принятие культурно-исторических практик России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Опрос.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Встроенное педагогическое наблюдение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Педагог-психолог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Социально-культурный опыт </w:t>
            </w:r>
            <w:r>
              <w:rPr>
                <w:rStyle w:val="c0"/>
                <w:color w:val="000000"/>
              </w:rPr>
              <w:lastRenderedPageBreak/>
              <w:t>учащихся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 xml:space="preserve">Единицы портфолио, </w:t>
            </w:r>
            <w:r>
              <w:rPr>
                <w:rStyle w:val="c0"/>
                <w:color w:val="000000"/>
              </w:rPr>
              <w:lastRenderedPageBreak/>
              <w:t>подтверждающие социально-культурный опыт учащегося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392F16"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3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к продолжению образования на профильном уровне, к выбору профиля обучения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Понимание учащимся собственных профессиональных склонностей и способностей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своевременно ознакомленных с заключением педагога-психолога о профессиональных склонностях и способностях учащихся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Первый раз на этапе предпрофильной подготовки (по окончании учащимися 7–8-го классов).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Второй раз – по окончании уровня основного общего образования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Положительный опыт углубленного изучения дисциплин учебного плана, соответствующих рекомендованному профилю обучения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имеющих опыт углубленного изучения дисциплин учебного плана, соответствующих рекомендованному профилю обучения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Опыт выполнения учащимся  проектов, тематика которых соответствует рекомендованному профилю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имеющих завершенные и презентованные проекты, тематика которых соответствует рекомендованному профилю обучения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2F16" w:rsidTr="00392F16"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4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и способность к саморазвитию на основе существующих норм морали, национальных традиций, традиций этноса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Освоение учащимися существующих норм морали, национальных традиций, традиций этноса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демонстрирующих освоение содержания понятий: ценностная ориентация, нормы морали, национальная и этническая идентичность, семья, брак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Опрос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Педагог-психолог и (или) классный руководитель, тьютор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рамках содержания рабочих программ по обществознанию и (или) литературе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конце учебного года</w:t>
            </w:r>
          </w:p>
        </w:tc>
      </w:tr>
      <w:tr w:rsidR="00392F16" w:rsidTr="00392F1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2F16" w:rsidRDefault="00392F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Опыт выполнения учащимся проектов, тематика которых </w:t>
            </w:r>
            <w:r>
              <w:rPr>
                <w:rStyle w:val="c0"/>
                <w:color w:val="000000"/>
              </w:rPr>
              <w:lastRenderedPageBreak/>
              <w:t>свидетельствует о патриотических чувствах учащегося, его интересе к культуре и истории своего народа, ценностям семьи и брака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 xml:space="preserve">Количество учащихся, имеющих </w:t>
            </w:r>
            <w:r>
              <w:rPr>
                <w:rStyle w:val="c0"/>
                <w:color w:val="000000"/>
              </w:rPr>
              <w:lastRenderedPageBreak/>
              <w:t>завершенные и презентованные проекты, тематика которых свидетельствует о патриотических чувствах учащегося, его интересе к культуре и истории своего народа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</w:t>
            </w:r>
            <w:r w:rsidR="008C506C">
              <w:rPr>
                <w:rStyle w:val="c0"/>
                <w:color w:val="000000"/>
              </w:rPr>
              <w:t>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конце учебного года</w:t>
            </w:r>
          </w:p>
        </w:tc>
      </w:tr>
      <w:tr w:rsidR="00392F16" w:rsidTr="00392F16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5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Сформированность культуры здорового образа жизни; ценностное отношение к труду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Демонстрация культуры здорового образа жизни в среде образования и социальных практиках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Стабильность посещения занятий физической культурой.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Сокращения количества пропусков уроков по болезни.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Соблюдение элементарных правил гигиены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Статистический учет.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Отзыв классного руководителя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конце учебного года</w:t>
            </w:r>
          </w:p>
        </w:tc>
      </w:tr>
      <w:tr w:rsidR="00392F16" w:rsidTr="00392F16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6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Сформированность ценностного отношения к труду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Демонстрация уважения к труду как способу самореализации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Уровень активности участи в трудовых практиках, в том числе в качестве волонтера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Отзыв классного руководителя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Классный руководитель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конце учебного года</w:t>
            </w:r>
          </w:p>
        </w:tc>
      </w:tr>
      <w:tr w:rsidR="00392F16" w:rsidTr="00392F16"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7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Сформированность основ экологической культуры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Готовность учащихся к экологически безопасному поведению в быту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Освоение понятий экологического содержания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Единицы портфолио, подтверждающие социально-культурный опыт учащегося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Опрос.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Статистический учет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Преподаватель экологии или биологии совместно с классным руководителем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Ежегодно,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конце учебного года</w:t>
            </w: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6</w:t>
      </w:r>
    </w:p>
    <w:p w:rsidR="00392F16" w:rsidRDefault="008C506C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М</w:t>
      </w:r>
      <w:r w:rsidR="00392F16">
        <w:rPr>
          <w:rStyle w:val="c8"/>
          <w:i/>
          <w:iCs/>
          <w:color w:val="000000"/>
        </w:rPr>
        <w:t>ОУ С</w:t>
      </w:r>
      <w:r w:rsidR="00732FB1">
        <w:rPr>
          <w:rStyle w:val="c8"/>
          <w:i/>
          <w:iCs/>
          <w:color w:val="000000"/>
        </w:rPr>
        <w:t>О</w:t>
      </w:r>
      <w:r w:rsidR="00392F16">
        <w:rPr>
          <w:rStyle w:val="c8"/>
          <w:i/>
          <w:iCs/>
          <w:color w:val="000000"/>
        </w:rPr>
        <w:t xml:space="preserve">Ш № </w:t>
      </w:r>
      <w:r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Структура отчета о самообследовании</w:t>
      </w:r>
      <w:hyperlink r:id="rId20" w:anchor="ftnt12" w:history="1">
        <w:r>
          <w:rPr>
            <w:rStyle w:val="af"/>
            <w:b/>
            <w:bCs/>
            <w:color w:val="27638C"/>
            <w:vertAlign w:val="superscript"/>
          </w:rPr>
          <w:t>[12]</w:t>
        </w:r>
      </w:hyperlink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9"/>
        <w:gridCol w:w="2679"/>
        <w:gridCol w:w="8037"/>
      </w:tblGrid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№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раздела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Название</w:t>
            </w:r>
            <w:hyperlink r:id="rId21" w:anchor="ftnt13" w:history="1">
              <w:r>
                <w:rPr>
                  <w:rStyle w:val="af"/>
                  <w:color w:val="27638C"/>
                  <w:vertAlign w:val="superscript"/>
                </w:rPr>
                <w:t>[13]</w:t>
              </w:r>
            </w:hyperlink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Содержимое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Общая характеристика образовательной деятельности ОО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Полное наименование и контактная информация ОО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соответствии со сведениями в уставе.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лицензии на осуществление образовательной деятельности с указанием всех адресов и видов реализуемых образовательных программ.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Взаимодействие с организациями-партнерами, органами исполнительной власти.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Инновационная деятельность на уровне ФИП, РИП (при наличии)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Система управления ОО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Структура управления, включая органы коллегиального и общественного управления.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Взаимосвязь структур и органов управления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Содержание подготовки обучающихся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Виды реализуемых ООП.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Численность обучающихся, осваивающих ООП по уровням общего образования: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начального общего;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основного общего;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среднего общего.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индивидуальных учебных планов по разным категориям обучающихся.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Направления дополнительных общеразвивающих программ.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обучающихся в объединениях дополнительного образования по каждому направлению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Качество подготовки обучающихся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Успеваемость (без двоек) и качество (четверки, пятерки).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набравших не менее </w:t>
            </w:r>
            <w:r>
              <w:rPr>
                <w:rStyle w:val="c8"/>
                <w:i/>
                <w:iCs/>
                <w:color w:val="000000"/>
              </w:rPr>
              <w:t>(указать количество)</w:t>
            </w:r>
            <w:r>
              <w:rPr>
                <w:rStyle w:val="c0"/>
                <w:color w:val="000000"/>
              </w:rPr>
              <w:t> баллов по трем предметам ГИА.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набравших не менее </w:t>
            </w:r>
            <w:r>
              <w:rPr>
                <w:rStyle w:val="c8"/>
                <w:i/>
                <w:iCs/>
                <w:color w:val="000000"/>
              </w:rPr>
              <w:t>(указать количество)</w:t>
            </w:r>
            <w:r>
              <w:rPr>
                <w:rStyle w:val="c0"/>
                <w:color w:val="000000"/>
              </w:rPr>
              <w:t> баллов по трем предметам ОГЭ.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призеров Всероссийской олимпиады школьников (по уровням).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учащихся, преодолевших установленный минимальный порог в общегородских обязательных метапредметных диагностиках.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8"/>
                <w:i/>
                <w:iCs/>
                <w:color w:val="000000"/>
              </w:rPr>
              <w:t>Иное</w:t>
            </w:r>
            <w:r>
              <w:rPr>
                <w:rStyle w:val="c52"/>
                <w:b/>
                <w:bCs/>
                <w:color w:val="000000"/>
              </w:rPr>
              <w:t> </w:t>
            </w:r>
            <w:r>
              <w:rPr>
                <w:rStyle w:val="c8"/>
                <w:i/>
                <w:iCs/>
                <w:color w:val="000000"/>
              </w:rPr>
              <w:t>(например, итоги индивидуального учета образовательных результатов в технологии Портфолио)</w:t>
            </w:r>
            <w:hyperlink r:id="rId22" w:anchor="ftnt14" w:history="1">
              <w:r>
                <w:rPr>
                  <w:rStyle w:val="af"/>
                  <w:i/>
                  <w:iCs/>
                  <w:color w:val="27638C"/>
                  <w:vertAlign w:val="superscript"/>
                </w:rPr>
                <w:t>[14]</w:t>
              </w:r>
            </w:hyperlink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Особенности организации учебного процесса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классов-комплектов.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Режим образовательной деятельности (одна/ две смены; пяти/ шестидневная неделя).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Продолжительность учебного года и каникул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обучающихся, получающих образование: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в очно-заочной форме;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заочной форме.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режима учебной деятельности санитарно-гигиеническим требованиям.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Наличие ООП того или иного уровня, реализуемых в сетевой форме.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обучающихся, осваивающих ООП: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применением дистанционных технологий;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– с применением электронных средств обучения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Информация о востребованности выпускников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Поступление в вузы выпускников профильных классов в соответствии с профилем.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Процент поступления в вузы, ссузы от общего количества выпускников.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Процент выпускников, трудоустроенных без продолжения получения образования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Кадровое обеспечение образовательного процесса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Доля педагогических работников с высшим образованием.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Категорийность педагогических работников.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Группы педагогических работников по стажу работы.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Возрастной состав педагогических работников.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Повышение квалификации педагогических работников.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Обеспеченность педагогическими работниками неосновного назначения (педагог-психолог, социальный педагог, учитель-дефектолог)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Учебно-методическое обеспечение образовательного процесса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используемых учебников федеральному перечню.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Общее количество учебных и учебно-методических пособий, используемых в образовательном процессе.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Количество экземпляров учебной и учебно-методической литературы в расчете на одного учащегося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Библиотечно-информационное обеспечение образовательного процесса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Приложение 2 к Положению о ВСОКО (разделы 1–2)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Материально-техническая база ОО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Приложение 2 к Положению о ВСОКО (разделы 3–4)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Функционирование ВСОКО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Положение о ВСОКО</w:t>
            </w:r>
          </w:p>
        </w:tc>
      </w:tr>
      <w:tr w:rsidR="00392F16" w:rsidTr="00392F16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Анализ показателей деятельности ОО, подлежащей самообследованию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Аналитическая текстовая часть, содержащая качественную оценку показателей, включая их сравнение с показателями предыдущего года/ нескольких лет.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Констатация точек роста и управленческих решений, которые их обеспечили. Объяснение причин отрицательной динамики по отдельным показателям (если она есть).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Общий вывод о результатах самообследования</w:t>
            </w:r>
          </w:p>
        </w:tc>
      </w:tr>
    </w:tbl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 </w:t>
      </w:r>
    </w:p>
    <w:p w:rsidR="00392F16" w:rsidRDefault="00392F16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Приложение 7</w:t>
      </w:r>
    </w:p>
    <w:p w:rsidR="00392F16" w:rsidRDefault="008C506C" w:rsidP="00392F16">
      <w:pPr>
        <w:pStyle w:val="c25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Style w:val="c8"/>
          <w:i/>
          <w:iCs/>
          <w:color w:val="000000"/>
        </w:rPr>
        <w:t>к положению о ВСОКО  М</w:t>
      </w:r>
      <w:r w:rsidR="00392F16">
        <w:rPr>
          <w:rStyle w:val="c8"/>
          <w:i/>
          <w:iCs/>
          <w:color w:val="000000"/>
        </w:rPr>
        <w:t>ОУ С</w:t>
      </w:r>
      <w:r>
        <w:rPr>
          <w:rStyle w:val="c8"/>
          <w:i/>
          <w:iCs/>
          <w:color w:val="000000"/>
        </w:rPr>
        <w:t>О</w:t>
      </w:r>
      <w:r w:rsidR="00392F16">
        <w:rPr>
          <w:rStyle w:val="c8"/>
          <w:i/>
          <w:iCs/>
          <w:color w:val="000000"/>
        </w:rPr>
        <w:t xml:space="preserve">Ш № </w:t>
      </w:r>
      <w:r>
        <w:rPr>
          <w:rStyle w:val="c8"/>
          <w:i/>
          <w:iCs/>
          <w:color w:val="000000"/>
        </w:rPr>
        <w:t>8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Образец справки по результатам ВШК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Cправка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по итогам проведения внутришкольного контроля __________________________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128"/>
          <w:i/>
          <w:iCs/>
          <w:color w:val="000000"/>
          <w:sz w:val="20"/>
          <w:szCs w:val="20"/>
        </w:rPr>
        <w:t>                                                                                                           (предмет контроля)</w:t>
      </w:r>
    </w:p>
    <w:p w:rsidR="00392F16" w:rsidRDefault="00392F16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Сроки проведения контроля:</w:t>
      </w:r>
      <w:r>
        <w:rPr>
          <w:rStyle w:val="c0"/>
          <w:color w:val="000000"/>
        </w:rPr>
        <w:t> с «____» по «____» ________________________ 20 _____ г.</w:t>
      </w:r>
    </w:p>
    <w:p w:rsidR="00392F16" w:rsidRDefault="00392F16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Вид контроля:</w:t>
      </w:r>
      <w:r>
        <w:rPr>
          <w:rStyle w:val="c0"/>
          <w:color w:val="000000"/>
        </w:rPr>
        <w:t> ________________________________________________________________.</w:t>
      </w:r>
    </w:p>
    <w:p w:rsidR="00392F16" w:rsidRDefault="00392F16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Результаты контроля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Контроль реализации программы формирования / развития УУД основной образовательной программы (</w:t>
      </w:r>
      <w:r>
        <w:rPr>
          <w:rStyle w:val="c8"/>
          <w:i/>
          <w:iCs/>
          <w:color w:val="000000"/>
        </w:rPr>
        <w:t>указывается уровень общего образования, название образовательной программы</w:t>
      </w:r>
      <w:r>
        <w:rPr>
          <w:rStyle w:val="c0"/>
          <w:color w:val="000000"/>
        </w:rPr>
        <w:t>) осуществляется по следующим направлениям: содержание программы (таблица 1), выполнение программы (таблица 2) и уровень достижения планируемых результатов (таблица 3).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Содержание программы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Таблица 1. Предмет и результаты контроля по содержанию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Программы формирования /развития УУД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7"/>
        <w:gridCol w:w="4018"/>
      </w:tblGrid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Предмет контроля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Результаты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структуры программы формирования/ развития УУД требованиям ФГОС начального общего образования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при условии корректировки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Соответствие планируемых результатов требованиям ФГОС </w:t>
            </w:r>
            <w:r>
              <w:rPr>
                <w:rStyle w:val="c8"/>
                <w:i/>
                <w:iCs/>
                <w:color w:val="000000"/>
              </w:rPr>
              <w:t>(указать уровень общего образования)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при условии корректировки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Планируемые результаты программы распределены по годам освоения ООП </w:t>
            </w:r>
            <w:r>
              <w:rPr>
                <w:rStyle w:val="c8"/>
                <w:i/>
                <w:iCs/>
                <w:color w:val="000000"/>
              </w:rPr>
              <w:t>(указать уровень общего образования)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Представлено содержание урочной и внеурочной деятельности по достижению учащимися планируемых результатов программы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Содержание урочной деятельности разработано с учетом специфики учебных предметов учебного плана ООП </w:t>
            </w:r>
            <w:r>
              <w:rPr>
                <w:rStyle w:val="c8"/>
                <w:i/>
                <w:iCs/>
                <w:color w:val="000000"/>
              </w:rPr>
              <w:t>(указать уровень общего образования)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 / Частично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Содержание урочной деятельности отражено в рабочих программах учебных предметов, где выделены закрепленные программой результаты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 / Частично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lastRenderedPageBreak/>
              <w:t>Содержание внеурочной деятельности представлено в соответствии с планом внеурочной деятельности ООП </w:t>
            </w:r>
            <w:r>
              <w:rPr>
                <w:rStyle w:val="c8"/>
                <w:i/>
                <w:iCs/>
                <w:color w:val="000000"/>
              </w:rPr>
              <w:t>(указать уровень общего образования)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 / Частично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Курсы и мероприятия внеурочной деятельности представлены с указанием на их планируемые эффекты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 / Частично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Приложены типовые задачи применения универсальных учебных действий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программе обозначена часть, сформированная участниками образовательных отношений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Часть программы, сформированная участниками образовательных отношений, подкреплена необходимыми документами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Оценочные материалы разработаны и приложены к программе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Оценочные материалы соответствуют планируемым результатам программы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не соответствует /</w:t>
            </w:r>
          </w:p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соответствует при условии корректировки</w:t>
            </w:r>
          </w:p>
        </w:tc>
      </w:tr>
      <w:tr w:rsidR="00392F16" w:rsidTr="00392F16">
        <w:tc>
          <w:tcPr>
            <w:tcW w:w="6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Организовано взаимодействие с организациями-партнерами; привлечены консультанты, эксперты, научные руководители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 / Частично</w:t>
            </w:r>
          </w:p>
        </w:tc>
      </w:tr>
    </w:tbl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Анализ содержания данных, представленных в таблице 1, показывает (</w:t>
      </w:r>
      <w:r>
        <w:rPr>
          <w:rStyle w:val="c8"/>
          <w:i/>
          <w:iCs/>
          <w:color w:val="000000"/>
        </w:rPr>
        <w:t>дается краткий анализ результатов предмета контроля, форма представления которого выбирается самостоятельно</w:t>
      </w:r>
      <w:r>
        <w:rPr>
          <w:rStyle w:val="c0"/>
          <w:color w:val="000000"/>
        </w:rPr>
        <w:t>).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Выполнение программы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Таблица 2. Предмет и результаты контроля по выполнению</w:t>
      </w:r>
    </w:p>
    <w:p w:rsidR="00392F16" w:rsidRDefault="00392F16" w:rsidP="00392F16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Программы формирования / развития УУД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6"/>
        <w:gridCol w:w="2449"/>
      </w:tblGrid>
      <w:tr w:rsidR="00392F16" w:rsidTr="00392F16"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Предмет контроля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b/>
                <w:bCs/>
                <w:color w:val="000000"/>
              </w:rPr>
              <w:t>Результаты</w:t>
            </w:r>
          </w:p>
        </w:tc>
      </w:tr>
      <w:tr w:rsidR="00392F16" w:rsidTr="00392F16"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Учебные занятия, выделенные в рабочих программах в соответствии с планируемыми результатами формирования УУД, проведены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Регулярные курсы внеурочной деятельности, внесенные в программу, проведены в объеме, запланированном рабочей программой курса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  <w:tr w:rsidR="00392F16" w:rsidTr="00392F16">
        <w:tc>
          <w:tcPr>
            <w:tcW w:w="8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Мероприятия внеурочной деятельности, внесенные в программу, проведены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F16" w:rsidRDefault="00392F16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Да / Нет</w:t>
            </w:r>
          </w:p>
        </w:tc>
      </w:tr>
    </w:tbl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Анализ содержания данных, представленных в таблице 2, показывает (</w:t>
      </w:r>
      <w:r>
        <w:rPr>
          <w:rStyle w:val="c8"/>
          <w:i/>
          <w:iCs/>
          <w:color w:val="000000"/>
        </w:rPr>
        <w:t>дается краткий анализ результатов предмета контроля, форма представления которого выбирается самостоятельно</w:t>
      </w:r>
      <w:r>
        <w:rPr>
          <w:rStyle w:val="c0"/>
          <w:color w:val="000000"/>
        </w:rPr>
        <w:t>).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Выводы</w:t>
      </w:r>
      <w:r>
        <w:rPr>
          <w:rStyle w:val="c0"/>
          <w:color w:val="000000"/>
        </w:rPr>
        <w:t>: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1. Положительные эффекты: (</w:t>
      </w:r>
      <w:r>
        <w:rPr>
          <w:rStyle w:val="c8"/>
          <w:i/>
          <w:iCs/>
          <w:color w:val="000000"/>
        </w:rPr>
        <w:t>перечислить с комментарием обуславливающих факторов: материальные условия, кадры</w:t>
      </w:r>
      <w:r>
        <w:rPr>
          <w:rStyle w:val="c0"/>
          <w:color w:val="000000"/>
        </w:rPr>
        <w:t>)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2. Недочеты в содержании программы: (</w:t>
      </w:r>
      <w:r>
        <w:rPr>
          <w:rStyle w:val="c8"/>
          <w:i/>
          <w:iCs/>
          <w:color w:val="000000"/>
        </w:rPr>
        <w:t>перечислить с комментарием причин и возможности их устранения</w:t>
      </w:r>
      <w:r>
        <w:rPr>
          <w:rStyle w:val="c0"/>
          <w:color w:val="000000"/>
        </w:rPr>
        <w:t>).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3. Факты невыполнения программы: (</w:t>
      </w:r>
      <w:r>
        <w:rPr>
          <w:rStyle w:val="c8"/>
          <w:i/>
          <w:iCs/>
          <w:color w:val="000000"/>
        </w:rPr>
        <w:t>перечислить с комментарием причин и возможности их восполнения</w:t>
      </w:r>
      <w:r>
        <w:rPr>
          <w:rStyle w:val="c0"/>
          <w:color w:val="000000"/>
        </w:rPr>
        <w:t>).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2"/>
          <w:b/>
          <w:bCs/>
          <w:color w:val="000000"/>
        </w:rPr>
        <w:t>Рекомендации / Меры по итогам контроля </w:t>
      </w:r>
      <w:r>
        <w:rPr>
          <w:rStyle w:val="c8"/>
          <w:i/>
          <w:iCs/>
          <w:color w:val="000000"/>
        </w:rPr>
        <w:t>(выбрать нужное)</w:t>
      </w:r>
      <w:r>
        <w:rPr>
          <w:rStyle w:val="c52"/>
          <w:b/>
          <w:bCs/>
          <w:color w:val="000000"/>
        </w:rPr>
        <w:t>: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1.</w:t>
      </w:r>
      <w:r>
        <w:rPr>
          <w:rStyle w:val="c52"/>
          <w:b/>
          <w:bCs/>
          <w:color w:val="000000"/>
        </w:rPr>
        <w:t> </w:t>
      </w:r>
      <w:r>
        <w:rPr>
          <w:rStyle w:val="c0"/>
          <w:color w:val="000000"/>
        </w:rPr>
        <w:t>Провести в срок до «_____» ___________20____года: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– плановый тематический контроль </w:t>
      </w:r>
      <w:r>
        <w:rPr>
          <w:rStyle w:val="c8"/>
          <w:i/>
          <w:iCs/>
          <w:color w:val="000000"/>
        </w:rPr>
        <w:t>(указать предмет контроля)</w:t>
      </w:r>
      <w:r>
        <w:rPr>
          <w:rStyle w:val="c0"/>
          <w:color w:val="000000"/>
        </w:rPr>
        <w:t>;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– экспертизу документов </w:t>
      </w:r>
      <w:r>
        <w:rPr>
          <w:rStyle w:val="c8"/>
          <w:i/>
          <w:iCs/>
          <w:color w:val="000000"/>
        </w:rPr>
        <w:t>(указать каких)</w:t>
      </w:r>
      <w:r>
        <w:rPr>
          <w:rStyle w:val="c0"/>
          <w:color w:val="000000"/>
        </w:rPr>
        <w:t>.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2. ____________________________________________.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                                      (</w:t>
      </w:r>
      <w:r>
        <w:rPr>
          <w:rStyle w:val="c8"/>
          <w:i/>
          <w:iCs/>
          <w:color w:val="000000"/>
        </w:rPr>
        <w:t>иное</w:t>
      </w:r>
      <w:r>
        <w:rPr>
          <w:rStyle w:val="c0"/>
          <w:color w:val="000000"/>
        </w:rPr>
        <w:t>)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Справка подготовлена: _________________________                                 ______________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                                  (Ф. И. О., должность)                                               (подпись)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Со справкой ознакомлен(ы): ____________________                                  ______________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                                (Ф. И. О., должность)                                      (подпись)</w:t>
      </w:r>
    </w:p>
    <w:p w:rsidR="00392F16" w:rsidRDefault="00392F16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«____» _____________ 20____ г.</w:t>
      </w:r>
    </w:p>
    <w:p w:rsidR="00392F16" w:rsidRDefault="004301C3" w:rsidP="00392F16">
      <w:r>
        <w:pict>
          <v:rect id="_x0000_i1025" style="width:198.25pt;height:.75pt" o:hrpct="0" o:hralign="center" o:hrstd="t" o:hrnoshade="t" o:hr="t" fillcolor="#666" stroked="f"/>
        </w:pict>
      </w:r>
    </w:p>
    <w:p w:rsidR="00392F16" w:rsidRDefault="004301C3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hyperlink r:id="rId23" w:anchor="ftnt_ref1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[1]</w:t>
        </w:r>
      </w:hyperlink>
      <w:r w:rsidR="00392F16">
        <w:rPr>
          <w:rStyle w:val="c91"/>
          <w:rFonts w:ascii="Calibri" w:hAnsi="Calibri" w:cs="Calibri"/>
          <w:color w:val="000000"/>
          <w:sz w:val="20"/>
          <w:szCs w:val="20"/>
        </w:rPr>
        <w:t> </w:t>
      </w:r>
      <w:r w:rsidR="00392F16">
        <w:rPr>
          <w:rStyle w:val="c19"/>
          <w:color w:val="000000"/>
          <w:sz w:val="20"/>
          <w:szCs w:val="20"/>
        </w:rPr>
        <w:t>В ходе внутренней оценки можно выбрать один из вариантов маркировки.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4" w:anchor="ftnt_ref2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[2]</w:t>
        </w:r>
      </w:hyperlink>
      <w:r w:rsidR="00392F16">
        <w:rPr>
          <w:rStyle w:val="c19"/>
          <w:color w:val="000000"/>
          <w:sz w:val="20"/>
          <w:szCs w:val="20"/>
        </w:rPr>
        <w:t> Связка «чел./%» предполагает фактическое количество человек и их долю к общему количеству педагогических работников, задействованных в реализации ООП того или иного уровня общего образования.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5" w:anchor="ftnt_ref3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[3]</w:t>
        </w:r>
      </w:hyperlink>
      <w:r w:rsidR="00392F16">
        <w:rPr>
          <w:rStyle w:val="c19"/>
          <w:color w:val="000000"/>
          <w:sz w:val="20"/>
          <w:szCs w:val="20"/>
        </w:rPr>
        <w:t> Конечный состав параметров в группе «кадровые условия» определяет школа в зависимости от требований к педагогическим работникам, порядка аттестации педагогических работников и системы стимулирующих выплат в школе.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6" w:anchor="ftnt_ref4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[4]</w:t>
        </w:r>
      </w:hyperlink>
      <w:r w:rsidR="00392F16">
        <w:rPr>
          <w:rStyle w:val="c19"/>
          <w:color w:val="000000"/>
          <w:sz w:val="20"/>
          <w:szCs w:val="20"/>
        </w:rPr>
        <w:t> Конечный перечень параметров по группе «материально-технические условия» определяется Программой развития школы.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7" w:anchor="ftnt_ref5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[5]</w:t>
        </w:r>
      </w:hyperlink>
      <w:r w:rsidR="00392F16">
        <w:rPr>
          <w:rStyle w:val="c19"/>
          <w:color w:val="000000"/>
          <w:sz w:val="20"/>
          <w:szCs w:val="20"/>
        </w:rPr>
        <w:t> Связка «чел./%» предполагает фактическое количество человек и их долю к общему количеству педагогических работников, задействованных в реализации ООП того или иного уровня общего образования.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8" w:anchor="ftnt_ref6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[6]</w:t>
        </w:r>
      </w:hyperlink>
      <w:r w:rsidR="00392F16">
        <w:rPr>
          <w:rStyle w:val="c19"/>
          <w:color w:val="000000"/>
          <w:sz w:val="20"/>
          <w:szCs w:val="20"/>
        </w:rPr>
        <w:t> Конечный состав параметров в группе «кадровые условия» определяет школа в зависимости от требований к педагогическим работникам, порядка аттестации педагогических работников и системы стимулирующих выплат в школе.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29" w:anchor="ftnt_ref7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[7]</w:t>
        </w:r>
      </w:hyperlink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30" w:anchor="ftnt_ref8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[8]</w:t>
        </w:r>
      </w:hyperlink>
      <w:r w:rsidR="00392F16">
        <w:rPr>
          <w:rStyle w:val="c19"/>
          <w:color w:val="000000"/>
          <w:sz w:val="20"/>
          <w:szCs w:val="20"/>
        </w:rPr>
        <w:t> В регионах, где не рекомендовано применять показатель «средний бал», можно заменить его на показатель «численность / удельный вес численности выпускников, набравших по итогам трех экзаменов не менее … баллов».</w:t>
      </w:r>
    </w:p>
    <w:p w:rsidR="00392F16" w:rsidRDefault="004301C3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hyperlink r:id="rId31" w:anchor="ftnt_ref9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[9]</w:t>
        </w:r>
      </w:hyperlink>
      <w:r w:rsidR="00392F16">
        <w:rPr>
          <w:rStyle w:val="c19"/>
          <w:color w:val="000000"/>
          <w:sz w:val="20"/>
          <w:szCs w:val="20"/>
        </w:rPr>
        <w:t> Параметры оценки представлены нарастающим итогом по отношению к предыдущему уровню общего образования.</w:t>
      </w:r>
    </w:p>
    <w:p w:rsidR="00392F16" w:rsidRDefault="004301C3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hyperlink r:id="rId32" w:anchor="ftnt_ref10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[10]</w:t>
        </w:r>
      </w:hyperlink>
      <w:r w:rsidR="00392F16">
        <w:rPr>
          <w:rStyle w:val="c19"/>
          <w:color w:val="000000"/>
          <w:sz w:val="20"/>
          <w:szCs w:val="20"/>
        </w:rPr>
        <w:t> Метапредметные термины представлены нарастающим итогом по отношению к предыдущему уровню общего образования.</w:t>
      </w:r>
    </w:p>
    <w:p w:rsidR="00392F16" w:rsidRDefault="004301C3" w:rsidP="00392F1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hyperlink r:id="rId33" w:anchor="ftnt_ref11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[11]</w:t>
        </w:r>
      </w:hyperlink>
      <w:r w:rsidR="00392F16">
        <w:rPr>
          <w:rStyle w:val="c91"/>
          <w:rFonts w:ascii="Calibri" w:hAnsi="Calibri" w:cs="Calibri"/>
          <w:color w:val="000000"/>
          <w:sz w:val="20"/>
          <w:szCs w:val="20"/>
        </w:rPr>
        <w:t> </w:t>
      </w:r>
      <w:r w:rsidR="00392F16">
        <w:rPr>
          <w:rStyle w:val="c0"/>
          <w:color w:val="000000"/>
        </w:rPr>
        <w:t>Результаты мониторинга дополните справкой о занятости обучающихся во внеурочных деятельности (студии, клубы, мастерские), а также справкой о школьной системе дополнительного образования и (или) о системе учета занятости учащихся в организациях дополнительного образования детей.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34" w:anchor="ftnt_ref12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[12]</w:t>
        </w:r>
      </w:hyperlink>
      <w:r w:rsidR="00392F16">
        <w:rPr>
          <w:rStyle w:val="c19"/>
          <w:color w:val="000000"/>
          <w:sz w:val="20"/>
          <w:szCs w:val="20"/>
        </w:rPr>
        <w:t> С учетом и на основании показателей эффективности деятельности организации, подлежащей самообследованию по приказу Минобрнауки России от 10.12.2013 № 1324.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35" w:anchor="ftnt_ref13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[13]</w:t>
        </w:r>
      </w:hyperlink>
      <w:r w:rsidR="00392F16">
        <w:rPr>
          <w:rStyle w:val="c19"/>
          <w:color w:val="000000"/>
          <w:sz w:val="20"/>
          <w:szCs w:val="20"/>
        </w:rPr>
        <w:t> В соответствии с приказом Минобрнауки России от 14.06.2013 № 462.</w:t>
      </w:r>
    </w:p>
    <w:p w:rsidR="00392F16" w:rsidRDefault="004301C3" w:rsidP="00392F16">
      <w:pPr>
        <w:pStyle w:val="c3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hyperlink r:id="rId36" w:anchor="ftnt_ref14" w:history="1">
        <w:r w:rsidR="00392F16">
          <w:rPr>
            <w:rStyle w:val="af"/>
            <w:rFonts w:ascii="Calibri" w:hAnsi="Calibri" w:cs="Calibri"/>
            <w:color w:val="27638C"/>
            <w:sz w:val="20"/>
            <w:szCs w:val="20"/>
          </w:rPr>
          <w:t>[14]</w:t>
        </w:r>
      </w:hyperlink>
      <w:r w:rsidR="00392F16">
        <w:rPr>
          <w:rStyle w:val="c19"/>
          <w:color w:val="000000"/>
          <w:sz w:val="20"/>
          <w:szCs w:val="20"/>
        </w:rPr>
        <w:t> Раздел включается в отчет о самообследовании по решению МБОУ СШ №9.</w:t>
      </w:r>
    </w:p>
    <w:p w:rsidR="004C5612" w:rsidRPr="004D1061" w:rsidRDefault="004C5612" w:rsidP="004D1061">
      <w:pPr>
        <w:rPr>
          <w:szCs w:val="200"/>
        </w:rPr>
      </w:pPr>
    </w:p>
    <w:sectPr w:rsidR="004C5612" w:rsidRPr="004D1061" w:rsidSect="00EE6E0F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4D0" w:rsidRDefault="00E644D0" w:rsidP="00D84F1C">
      <w:r>
        <w:separator/>
      </w:r>
    </w:p>
  </w:endnote>
  <w:endnote w:type="continuationSeparator" w:id="0">
    <w:p w:rsidR="00E644D0" w:rsidRDefault="00E644D0" w:rsidP="00D8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4D0" w:rsidRDefault="00E644D0" w:rsidP="00D84F1C">
      <w:r>
        <w:separator/>
      </w:r>
    </w:p>
  </w:footnote>
  <w:footnote w:type="continuationSeparator" w:id="0">
    <w:p w:rsidR="00E644D0" w:rsidRDefault="00E644D0" w:rsidP="00D84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16" w:rsidRDefault="00392F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6C4"/>
    <w:multiLevelType w:val="multilevel"/>
    <w:tmpl w:val="B5481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A03D2"/>
    <w:multiLevelType w:val="multilevel"/>
    <w:tmpl w:val="9176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42BA9"/>
    <w:multiLevelType w:val="multilevel"/>
    <w:tmpl w:val="796C9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8C6B4C"/>
    <w:multiLevelType w:val="multilevel"/>
    <w:tmpl w:val="4656AC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075AF3"/>
    <w:multiLevelType w:val="multilevel"/>
    <w:tmpl w:val="C2DE5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3C5908"/>
    <w:multiLevelType w:val="multilevel"/>
    <w:tmpl w:val="A96C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217A1"/>
    <w:multiLevelType w:val="multilevel"/>
    <w:tmpl w:val="668C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180FBB"/>
    <w:multiLevelType w:val="multilevel"/>
    <w:tmpl w:val="7C3E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2154D0"/>
    <w:multiLevelType w:val="multilevel"/>
    <w:tmpl w:val="D776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766971"/>
    <w:multiLevelType w:val="multilevel"/>
    <w:tmpl w:val="A0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F6121C"/>
    <w:multiLevelType w:val="multilevel"/>
    <w:tmpl w:val="F7369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F72390"/>
    <w:multiLevelType w:val="multilevel"/>
    <w:tmpl w:val="E7FE8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4974AB"/>
    <w:multiLevelType w:val="multilevel"/>
    <w:tmpl w:val="3E9E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63385F"/>
    <w:multiLevelType w:val="multilevel"/>
    <w:tmpl w:val="BC3E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220528"/>
    <w:multiLevelType w:val="multilevel"/>
    <w:tmpl w:val="E6FC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6D74EF"/>
    <w:multiLevelType w:val="multilevel"/>
    <w:tmpl w:val="7FB25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251051"/>
    <w:multiLevelType w:val="multilevel"/>
    <w:tmpl w:val="3968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482C68"/>
    <w:multiLevelType w:val="multilevel"/>
    <w:tmpl w:val="AAB8CE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C71F60"/>
    <w:multiLevelType w:val="multilevel"/>
    <w:tmpl w:val="C2EE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45D79"/>
    <w:multiLevelType w:val="multilevel"/>
    <w:tmpl w:val="8FA8A1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173AE6"/>
    <w:multiLevelType w:val="multilevel"/>
    <w:tmpl w:val="ABDE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0D196C"/>
    <w:multiLevelType w:val="multilevel"/>
    <w:tmpl w:val="047EB0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5D6DCB"/>
    <w:multiLevelType w:val="multilevel"/>
    <w:tmpl w:val="96304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DE5AD0"/>
    <w:multiLevelType w:val="multilevel"/>
    <w:tmpl w:val="2AB8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22E1C"/>
    <w:multiLevelType w:val="multilevel"/>
    <w:tmpl w:val="2B804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B72859"/>
    <w:multiLevelType w:val="multilevel"/>
    <w:tmpl w:val="2346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9E1AA0"/>
    <w:multiLevelType w:val="multilevel"/>
    <w:tmpl w:val="4546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B36AA5"/>
    <w:multiLevelType w:val="multilevel"/>
    <w:tmpl w:val="0F6A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8569E5"/>
    <w:multiLevelType w:val="multilevel"/>
    <w:tmpl w:val="6776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BE4DF8"/>
    <w:multiLevelType w:val="multilevel"/>
    <w:tmpl w:val="CD6649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293662"/>
    <w:multiLevelType w:val="multilevel"/>
    <w:tmpl w:val="3E28E5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A967DC"/>
    <w:multiLevelType w:val="multilevel"/>
    <w:tmpl w:val="584E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F12171"/>
    <w:multiLevelType w:val="multilevel"/>
    <w:tmpl w:val="3808E4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7D16D3"/>
    <w:multiLevelType w:val="multilevel"/>
    <w:tmpl w:val="BD945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3D78D6"/>
    <w:multiLevelType w:val="multilevel"/>
    <w:tmpl w:val="19F8B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24"/>
  </w:num>
  <w:num w:numId="5">
    <w:abstractNumId w:val="12"/>
  </w:num>
  <w:num w:numId="6">
    <w:abstractNumId w:val="31"/>
  </w:num>
  <w:num w:numId="7">
    <w:abstractNumId w:val="21"/>
  </w:num>
  <w:num w:numId="8">
    <w:abstractNumId w:val="25"/>
  </w:num>
  <w:num w:numId="9">
    <w:abstractNumId w:val="19"/>
  </w:num>
  <w:num w:numId="10">
    <w:abstractNumId w:val="4"/>
  </w:num>
  <w:num w:numId="11">
    <w:abstractNumId w:val="34"/>
  </w:num>
  <w:num w:numId="12">
    <w:abstractNumId w:val="20"/>
  </w:num>
  <w:num w:numId="13">
    <w:abstractNumId w:val="10"/>
  </w:num>
  <w:num w:numId="14">
    <w:abstractNumId w:val="14"/>
  </w:num>
  <w:num w:numId="15">
    <w:abstractNumId w:val="22"/>
  </w:num>
  <w:num w:numId="16">
    <w:abstractNumId w:val="18"/>
  </w:num>
  <w:num w:numId="17">
    <w:abstractNumId w:val="7"/>
  </w:num>
  <w:num w:numId="18">
    <w:abstractNumId w:val="11"/>
  </w:num>
  <w:num w:numId="19">
    <w:abstractNumId w:val="26"/>
  </w:num>
  <w:num w:numId="20">
    <w:abstractNumId w:val="29"/>
  </w:num>
  <w:num w:numId="21">
    <w:abstractNumId w:val="8"/>
  </w:num>
  <w:num w:numId="22">
    <w:abstractNumId w:val="30"/>
  </w:num>
  <w:num w:numId="23">
    <w:abstractNumId w:val="32"/>
  </w:num>
  <w:num w:numId="24">
    <w:abstractNumId w:val="33"/>
  </w:num>
  <w:num w:numId="25">
    <w:abstractNumId w:val="1"/>
  </w:num>
  <w:num w:numId="26">
    <w:abstractNumId w:val="3"/>
  </w:num>
  <w:num w:numId="27">
    <w:abstractNumId w:val="6"/>
  </w:num>
  <w:num w:numId="28">
    <w:abstractNumId w:val="28"/>
  </w:num>
  <w:num w:numId="29">
    <w:abstractNumId w:val="16"/>
  </w:num>
  <w:num w:numId="30">
    <w:abstractNumId w:val="23"/>
  </w:num>
  <w:num w:numId="31">
    <w:abstractNumId w:val="27"/>
  </w:num>
  <w:num w:numId="32">
    <w:abstractNumId w:val="9"/>
  </w:num>
  <w:num w:numId="33">
    <w:abstractNumId w:val="0"/>
  </w:num>
  <w:num w:numId="34">
    <w:abstractNumId w:val="5"/>
  </w:num>
  <w:num w:numId="35">
    <w:abstractNumId w:val="17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1B"/>
    <w:rsid w:val="00016CC1"/>
    <w:rsid w:val="00025321"/>
    <w:rsid w:val="00054939"/>
    <w:rsid w:val="000620D1"/>
    <w:rsid w:val="000B2EDB"/>
    <w:rsid w:val="000D0408"/>
    <w:rsid w:val="00106A89"/>
    <w:rsid w:val="001206FA"/>
    <w:rsid w:val="001351D1"/>
    <w:rsid w:val="00191761"/>
    <w:rsid w:val="001953DB"/>
    <w:rsid w:val="001C3DA9"/>
    <w:rsid w:val="001C404F"/>
    <w:rsid w:val="001C5FE9"/>
    <w:rsid w:val="001D0F17"/>
    <w:rsid w:val="002371EC"/>
    <w:rsid w:val="00242B8A"/>
    <w:rsid w:val="002E0729"/>
    <w:rsid w:val="002F4304"/>
    <w:rsid w:val="002F49B2"/>
    <w:rsid w:val="00385F35"/>
    <w:rsid w:val="00392F16"/>
    <w:rsid w:val="003946A3"/>
    <w:rsid w:val="004301C3"/>
    <w:rsid w:val="00470EED"/>
    <w:rsid w:val="004A17F6"/>
    <w:rsid w:val="004A277E"/>
    <w:rsid w:val="004C5612"/>
    <w:rsid w:val="004D1061"/>
    <w:rsid w:val="004E3162"/>
    <w:rsid w:val="00532AC0"/>
    <w:rsid w:val="00595EE0"/>
    <w:rsid w:val="005B5F22"/>
    <w:rsid w:val="00635F12"/>
    <w:rsid w:val="006846CF"/>
    <w:rsid w:val="006A1192"/>
    <w:rsid w:val="006A2024"/>
    <w:rsid w:val="006D1403"/>
    <w:rsid w:val="006D69E3"/>
    <w:rsid w:val="006D6D95"/>
    <w:rsid w:val="00732FB1"/>
    <w:rsid w:val="0073628A"/>
    <w:rsid w:val="00744947"/>
    <w:rsid w:val="00792966"/>
    <w:rsid w:val="007C63DB"/>
    <w:rsid w:val="00805461"/>
    <w:rsid w:val="00810772"/>
    <w:rsid w:val="008205C6"/>
    <w:rsid w:val="00822F82"/>
    <w:rsid w:val="00826675"/>
    <w:rsid w:val="00852A0E"/>
    <w:rsid w:val="00852A83"/>
    <w:rsid w:val="0085382D"/>
    <w:rsid w:val="008C506C"/>
    <w:rsid w:val="00910769"/>
    <w:rsid w:val="0096049F"/>
    <w:rsid w:val="00965997"/>
    <w:rsid w:val="009864AF"/>
    <w:rsid w:val="009867BD"/>
    <w:rsid w:val="009B3F55"/>
    <w:rsid w:val="009C6DB5"/>
    <w:rsid w:val="009E0E59"/>
    <w:rsid w:val="00A04D2A"/>
    <w:rsid w:val="00A22AD9"/>
    <w:rsid w:val="00A34238"/>
    <w:rsid w:val="00A3644A"/>
    <w:rsid w:val="00A410E8"/>
    <w:rsid w:val="00A515B9"/>
    <w:rsid w:val="00A779FF"/>
    <w:rsid w:val="00A8431B"/>
    <w:rsid w:val="00A8452B"/>
    <w:rsid w:val="00A93B06"/>
    <w:rsid w:val="00AB6B39"/>
    <w:rsid w:val="00AB7E65"/>
    <w:rsid w:val="00AF1C0D"/>
    <w:rsid w:val="00B6739F"/>
    <w:rsid w:val="00BD1357"/>
    <w:rsid w:val="00BD6172"/>
    <w:rsid w:val="00C124D0"/>
    <w:rsid w:val="00C574EA"/>
    <w:rsid w:val="00C63D8B"/>
    <w:rsid w:val="00CB2CDD"/>
    <w:rsid w:val="00D01AEE"/>
    <w:rsid w:val="00D25D1B"/>
    <w:rsid w:val="00D37C17"/>
    <w:rsid w:val="00D42E15"/>
    <w:rsid w:val="00D51F93"/>
    <w:rsid w:val="00D63545"/>
    <w:rsid w:val="00D6431F"/>
    <w:rsid w:val="00D73F98"/>
    <w:rsid w:val="00D84F1C"/>
    <w:rsid w:val="00D94F98"/>
    <w:rsid w:val="00DA01AE"/>
    <w:rsid w:val="00DA123C"/>
    <w:rsid w:val="00DD622C"/>
    <w:rsid w:val="00DF3721"/>
    <w:rsid w:val="00E161E7"/>
    <w:rsid w:val="00E63A17"/>
    <w:rsid w:val="00E644D0"/>
    <w:rsid w:val="00E658AE"/>
    <w:rsid w:val="00E77262"/>
    <w:rsid w:val="00EC051D"/>
    <w:rsid w:val="00EE59EC"/>
    <w:rsid w:val="00EE6E0F"/>
    <w:rsid w:val="00F473BC"/>
    <w:rsid w:val="00F72E3B"/>
    <w:rsid w:val="00F836FB"/>
    <w:rsid w:val="00F845B0"/>
    <w:rsid w:val="00FE6749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5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51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paragraph" w:styleId="a5">
    <w:name w:val="No Spacing"/>
    <w:uiPriority w:val="1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43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D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DB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9C6DB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ill">
    <w:name w:val="fill"/>
    <w:basedOn w:val="a0"/>
    <w:rsid w:val="00F836FB"/>
  </w:style>
  <w:style w:type="character" w:styleId="ae">
    <w:name w:val="Strong"/>
    <w:basedOn w:val="a0"/>
    <w:uiPriority w:val="22"/>
    <w:qFormat/>
    <w:rsid w:val="00F836FB"/>
    <w:rPr>
      <w:b/>
      <w:bCs/>
    </w:rPr>
  </w:style>
  <w:style w:type="character" w:styleId="af">
    <w:name w:val="Hyperlink"/>
    <w:basedOn w:val="a0"/>
    <w:uiPriority w:val="99"/>
    <w:unhideWhenUsed/>
    <w:rsid w:val="00F836FB"/>
    <w:rPr>
      <w:color w:val="0000FF"/>
      <w:u w:val="single"/>
    </w:rPr>
  </w:style>
  <w:style w:type="character" w:customStyle="1" w:styleId="sfwc">
    <w:name w:val="sfwc"/>
    <w:basedOn w:val="a0"/>
    <w:rsid w:val="00F836FB"/>
  </w:style>
  <w:style w:type="paragraph" w:customStyle="1" w:styleId="imgdesc">
    <w:name w:val="img_desc"/>
    <w:basedOn w:val="a"/>
    <w:rsid w:val="001351D1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1351D1"/>
  </w:style>
  <w:style w:type="character" w:customStyle="1" w:styleId="total">
    <w:name w:val="total"/>
    <w:basedOn w:val="a0"/>
    <w:rsid w:val="001351D1"/>
  </w:style>
  <w:style w:type="character" w:customStyle="1" w:styleId="errorlink">
    <w:name w:val="error_link"/>
    <w:basedOn w:val="a0"/>
    <w:rsid w:val="001351D1"/>
  </w:style>
  <w:style w:type="paragraph" w:customStyle="1" w:styleId="other-rating">
    <w:name w:val="other-rating"/>
    <w:basedOn w:val="a"/>
    <w:rsid w:val="001351D1"/>
    <w:pPr>
      <w:spacing w:before="100" w:beforeAutospacing="1" w:after="100" w:afterAutospacing="1"/>
    </w:pPr>
  </w:style>
  <w:style w:type="character" w:customStyle="1" w:styleId="rating-result">
    <w:name w:val="rating-result"/>
    <w:basedOn w:val="a0"/>
    <w:rsid w:val="001351D1"/>
  </w:style>
  <w:style w:type="character" w:customStyle="1" w:styleId="percentage-result">
    <w:name w:val="percentage-result"/>
    <w:basedOn w:val="a0"/>
    <w:rsid w:val="001351D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1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rating-item">
    <w:name w:val="rating-item"/>
    <w:basedOn w:val="a"/>
    <w:rsid w:val="001351D1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1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ourcetitle1wvy8va9">
    <w:name w:val="source__title_1wvy8va9"/>
    <w:basedOn w:val="a0"/>
    <w:rsid w:val="000B2EDB"/>
  </w:style>
  <w:style w:type="character" w:customStyle="1" w:styleId="sourcetext16pfx6sc">
    <w:name w:val="source__text_16pfx6sc"/>
    <w:basedOn w:val="a0"/>
    <w:rsid w:val="000B2EDB"/>
  </w:style>
  <w:style w:type="character" w:customStyle="1" w:styleId="mw-headline">
    <w:name w:val="mw-headline"/>
    <w:basedOn w:val="a0"/>
    <w:rsid w:val="000B2EDB"/>
  </w:style>
  <w:style w:type="character" w:customStyle="1" w:styleId="mw-editsection">
    <w:name w:val="mw-editsection"/>
    <w:basedOn w:val="a0"/>
    <w:rsid w:val="000B2EDB"/>
  </w:style>
  <w:style w:type="character" w:customStyle="1" w:styleId="mw-editsection-bracket">
    <w:name w:val="mw-editsection-bracket"/>
    <w:basedOn w:val="a0"/>
    <w:rsid w:val="000B2EDB"/>
  </w:style>
  <w:style w:type="character" w:customStyle="1" w:styleId="mw-editsection-divider">
    <w:name w:val="mw-editsection-divider"/>
    <w:basedOn w:val="a0"/>
    <w:rsid w:val="000B2EDB"/>
  </w:style>
  <w:style w:type="table" w:styleId="af0">
    <w:name w:val="Table Grid"/>
    <w:basedOn w:val="a1"/>
    <w:rsid w:val="0047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0EED"/>
    <w:pPr>
      <w:spacing w:before="100" w:beforeAutospacing="1" w:after="100" w:afterAutospacing="1"/>
    </w:pPr>
  </w:style>
  <w:style w:type="paragraph" w:customStyle="1" w:styleId="c16">
    <w:name w:val="c16"/>
    <w:basedOn w:val="a"/>
    <w:rsid w:val="00392F16"/>
    <w:pPr>
      <w:spacing w:before="100" w:beforeAutospacing="1" w:after="100" w:afterAutospacing="1"/>
    </w:pPr>
  </w:style>
  <w:style w:type="character" w:customStyle="1" w:styleId="c81">
    <w:name w:val="c81"/>
    <w:basedOn w:val="a0"/>
    <w:rsid w:val="00392F16"/>
  </w:style>
  <w:style w:type="paragraph" w:customStyle="1" w:styleId="c3">
    <w:name w:val="c3"/>
    <w:basedOn w:val="a"/>
    <w:rsid w:val="00392F16"/>
    <w:pPr>
      <w:spacing w:before="100" w:beforeAutospacing="1" w:after="100" w:afterAutospacing="1"/>
    </w:pPr>
  </w:style>
  <w:style w:type="character" w:customStyle="1" w:styleId="c0">
    <w:name w:val="c0"/>
    <w:basedOn w:val="a0"/>
    <w:rsid w:val="00392F16"/>
  </w:style>
  <w:style w:type="paragraph" w:customStyle="1" w:styleId="c38">
    <w:name w:val="c38"/>
    <w:basedOn w:val="a"/>
    <w:rsid w:val="00392F16"/>
    <w:pPr>
      <w:spacing w:before="100" w:beforeAutospacing="1" w:after="100" w:afterAutospacing="1"/>
    </w:pPr>
  </w:style>
  <w:style w:type="character" w:customStyle="1" w:styleId="c115">
    <w:name w:val="c115"/>
    <w:basedOn w:val="a0"/>
    <w:rsid w:val="00392F16"/>
  </w:style>
  <w:style w:type="character" w:customStyle="1" w:styleId="c71">
    <w:name w:val="c71"/>
    <w:basedOn w:val="a0"/>
    <w:rsid w:val="00392F16"/>
  </w:style>
  <w:style w:type="paragraph" w:customStyle="1" w:styleId="c51">
    <w:name w:val="c51"/>
    <w:basedOn w:val="a"/>
    <w:rsid w:val="00392F16"/>
    <w:pPr>
      <w:spacing w:before="100" w:beforeAutospacing="1" w:after="100" w:afterAutospacing="1"/>
    </w:pPr>
  </w:style>
  <w:style w:type="paragraph" w:customStyle="1" w:styleId="c63">
    <w:name w:val="c63"/>
    <w:basedOn w:val="a"/>
    <w:rsid w:val="00392F16"/>
    <w:pPr>
      <w:spacing w:before="100" w:beforeAutospacing="1" w:after="100" w:afterAutospacing="1"/>
    </w:pPr>
  </w:style>
  <w:style w:type="character" w:customStyle="1" w:styleId="c124">
    <w:name w:val="c124"/>
    <w:basedOn w:val="a0"/>
    <w:rsid w:val="00392F16"/>
  </w:style>
  <w:style w:type="paragraph" w:customStyle="1" w:styleId="c7">
    <w:name w:val="c7"/>
    <w:basedOn w:val="a"/>
    <w:rsid w:val="00392F16"/>
    <w:pPr>
      <w:spacing w:before="100" w:beforeAutospacing="1" w:after="100" w:afterAutospacing="1"/>
    </w:pPr>
  </w:style>
  <w:style w:type="paragraph" w:customStyle="1" w:styleId="c114">
    <w:name w:val="c114"/>
    <w:basedOn w:val="a"/>
    <w:rsid w:val="00392F16"/>
    <w:pPr>
      <w:spacing w:before="100" w:beforeAutospacing="1" w:after="100" w:afterAutospacing="1"/>
    </w:pPr>
  </w:style>
  <w:style w:type="character" w:customStyle="1" w:styleId="c52">
    <w:name w:val="c52"/>
    <w:basedOn w:val="a0"/>
    <w:rsid w:val="00392F16"/>
  </w:style>
  <w:style w:type="paragraph" w:customStyle="1" w:styleId="c18">
    <w:name w:val="c18"/>
    <w:basedOn w:val="a"/>
    <w:rsid w:val="00392F16"/>
    <w:pPr>
      <w:spacing w:before="100" w:beforeAutospacing="1" w:after="100" w:afterAutospacing="1"/>
    </w:pPr>
  </w:style>
  <w:style w:type="paragraph" w:customStyle="1" w:styleId="c75">
    <w:name w:val="c75"/>
    <w:basedOn w:val="a"/>
    <w:rsid w:val="00392F16"/>
    <w:pPr>
      <w:spacing w:before="100" w:beforeAutospacing="1" w:after="100" w:afterAutospacing="1"/>
    </w:pPr>
  </w:style>
  <w:style w:type="paragraph" w:customStyle="1" w:styleId="c141">
    <w:name w:val="c141"/>
    <w:basedOn w:val="a"/>
    <w:rsid w:val="00392F16"/>
    <w:pPr>
      <w:spacing w:before="100" w:beforeAutospacing="1" w:after="100" w:afterAutospacing="1"/>
    </w:pPr>
  </w:style>
  <w:style w:type="character" w:customStyle="1" w:styleId="c8">
    <w:name w:val="c8"/>
    <w:basedOn w:val="a0"/>
    <w:rsid w:val="00392F16"/>
  </w:style>
  <w:style w:type="paragraph" w:customStyle="1" w:styleId="c110">
    <w:name w:val="c110"/>
    <w:basedOn w:val="a"/>
    <w:rsid w:val="00392F16"/>
    <w:pPr>
      <w:spacing w:before="100" w:beforeAutospacing="1" w:after="100" w:afterAutospacing="1"/>
    </w:pPr>
  </w:style>
  <w:style w:type="paragraph" w:customStyle="1" w:styleId="c94">
    <w:name w:val="c94"/>
    <w:basedOn w:val="a"/>
    <w:rsid w:val="00392F16"/>
    <w:pPr>
      <w:spacing w:before="100" w:beforeAutospacing="1" w:after="100" w:afterAutospacing="1"/>
    </w:pPr>
  </w:style>
  <w:style w:type="paragraph" w:customStyle="1" w:styleId="c82">
    <w:name w:val="c82"/>
    <w:basedOn w:val="a"/>
    <w:rsid w:val="00392F16"/>
    <w:pPr>
      <w:spacing w:before="100" w:beforeAutospacing="1" w:after="100" w:afterAutospacing="1"/>
    </w:pPr>
  </w:style>
  <w:style w:type="paragraph" w:customStyle="1" w:styleId="c25">
    <w:name w:val="c25"/>
    <w:basedOn w:val="a"/>
    <w:rsid w:val="00392F16"/>
    <w:pPr>
      <w:spacing w:before="100" w:beforeAutospacing="1" w:after="100" w:afterAutospacing="1"/>
    </w:pPr>
  </w:style>
  <w:style w:type="paragraph" w:customStyle="1" w:styleId="c17">
    <w:name w:val="c17"/>
    <w:basedOn w:val="a"/>
    <w:rsid w:val="00392F16"/>
    <w:pPr>
      <w:spacing w:before="100" w:beforeAutospacing="1" w:after="100" w:afterAutospacing="1"/>
    </w:pPr>
  </w:style>
  <w:style w:type="character" w:customStyle="1" w:styleId="c103">
    <w:name w:val="c103"/>
    <w:basedOn w:val="a0"/>
    <w:rsid w:val="00392F16"/>
  </w:style>
  <w:style w:type="character" w:customStyle="1" w:styleId="c146">
    <w:name w:val="c146"/>
    <w:basedOn w:val="a0"/>
    <w:rsid w:val="00392F16"/>
  </w:style>
  <w:style w:type="character" w:customStyle="1" w:styleId="c128">
    <w:name w:val="c128"/>
    <w:basedOn w:val="a0"/>
    <w:rsid w:val="00392F16"/>
  </w:style>
  <w:style w:type="character" w:customStyle="1" w:styleId="c91">
    <w:name w:val="c91"/>
    <w:basedOn w:val="a0"/>
    <w:rsid w:val="00392F16"/>
  </w:style>
  <w:style w:type="character" w:customStyle="1" w:styleId="c19">
    <w:name w:val="c19"/>
    <w:basedOn w:val="a0"/>
    <w:rsid w:val="00392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sportal.ru/shkola/administrirovanie-shkoly/library/2018/05/16/polozhenie-o-vnutrenney-sisteme-otsenki-kachestva" TargetMode="External"/><Relationship Id="rId18" Type="http://schemas.openxmlformats.org/officeDocument/2006/relationships/hyperlink" Target="https://nsportal.ru/shkola/administrirovanie-shkoly/library/2018/05/16/polozhenie-o-vnutrenney-sisteme-otsenki-kachestva" TargetMode="External"/><Relationship Id="rId26" Type="http://schemas.openxmlformats.org/officeDocument/2006/relationships/hyperlink" Target="https://nsportal.ru/shkola/administrirovanie-shkoly/library/2018/05/16/polozhenie-o-vnutrenney-sisteme-otsenki-kachestva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nsportal.ru/shkola/administrirovanie-shkoly/library/2018/05/16/polozhenie-o-vnutrenney-sisteme-otsenki-kachestva" TargetMode="External"/><Relationship Id="rId34" Type="http://schemas.openxmlformats.org/officeDocument/2006/relationships/hyperlink" Target="https://nsportal.ru/shkola/administrirovanie-shkoly/library/2018/05/16/polozhenie-o-vnutrenney-sisteme-otsenki-kachestva" TargetMode="External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nsportal.ru/shkola/administrirovanie-shkoly/library/2018/05/16/polozhenie-o-vnutrenney-sisteme-otsenki-kachestva" TargetMode="External"/><Relationship Id="rId17" Type="http://schemas.openxmlformats.org/officeDocument/2006/relationships/hyperlink" Target="https://nsportal.ru/shkola/administrirovanie-shkoly/library/2018/05/16/polozhenie-o-vnutrenney-sisteme-otsenki-kachestva" TargetMode="External"/><Relationship Id="rId25" Type="http://schemas.openxmlformats.org/officeDocument/2006/relationships/hyperlink" Target="https://nsportal.ru/shkola/administrirovanie-shkoly/library/2018/05/16/polozhenie-o-vnutrenney-sisteme-otsenki-kachestva" TargetMode="External"/><Relationship Id="rId33" Type="http://schemas.openxmlformats.org/officeDocument/2006/relationships/hyperlink" Target="https://nsportal.ru/shkola/administrirovanie-shkoly/library/2018/05/16/polozhenie-o-vnutrenney-sisteme-otsenki-kachestva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administrirovanie-shkoly/library/2018/05/16/polozhenie-o-vnutrenney-sisteme-otsenki-kachestva" TargetMode="External"/><Relationship Id="rId20" Type="http://schemas.openxmlformats.org/officeDocument/2006/relationships/hyperlink" Target="https://nsportal.ru/shkola/administrirovanie-shkoly/library/2018/05/16/polozhenie-o-vnutrenney-sisteme-otsenki-kachestva" TargetMode="External"/><Relationship Id="rId29" Type="http://schemas.openxmlformats.org/officeDocument/2006/relationships/hyperlink" Target="https://nsportal.ru/shkola/administrirovanie-shkoly/library/2018/05/16/polozhenie-o-vnutrenney-sisteme-otsenki-kachestva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administrirovanie-shkoly/library/2018/05/16/polozhenie-o-vnutrenney-sisteme-otsenki-kachestva" TargetMode="External"/><Relationship Id="rId24" Type="http://schemas.openxmlformats.org/officeDocument/2006/relationships/hyperlink" Target="https://nsportal.ru/shkola/administrirovanie-shkoly/library/2018/05/16/polozhenie-o-vnutrenney-sisteme-otsenki-kachestva" TargetMode="External"/><Relationship Id="rId32" Type="http://schemas.openxmlformats.org/officeDocument/2006/relationships/hyperlink" Target="https://nsportal.ru/shkola/administrirovanie-shkoly/library/2018/05/16/polozhenie-o-vnutrenney-sisteme-otsenki-kachestva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nsportal.ru/shkola/administrirovanie-shkoly/library/2018/05/16/polozhenie-o-vnutrenney-sisteme-otsenki-kachestva" TargetMode="External"/><Relationship Id="rId23" Type="http://schemas.openxmlformats.org/officeDocument/2006/relationships/hyperlink" Target="https://nsportal.ru/shkola/administrirovanie-shkoly/library/2018/05/16/polozhenie-o-vnutrenney-sisteme-otsenki-kachestva" TargetMode="External"/><Relationship Id="rId28" Type="http://schemas.openxmlformats.org/officeDocument/2006/relationships/hyperlink" Target="https://nsportal.ru/shkola/administrirovanie-shkoly/library/2018/05/16/polozhenie-o-vnutrenney-sisteme-otsenki-kachestva" TargetMode="External"/><Relationship Id="rId36" Type="http://schemas.openxmlformats.org/officeDocument/2006/relationships/hyperlink" Target="https://nsportal.ru/shkola/administrirovanie-shkoly/library/2018/05/16/polozhenie-o-vnutrenney-sisteme-otsenki-kachestva" TargetMode="External"/><Relationship Id="rId10" Type="http://schemas.openxmlformats.org/officeDocument/2006/relationships/hyperlink" Target="https://nsportal.ru/shkola/administrirovanie-shkoly/library/2018/05/16/polozhenie-o-vnutrenney-sisteme-otsenki-kachestva" TargetMode="External"/><Relationship Id="rId19" Type="http://schemas.openxmlformats.org/officeDocument/2006/relationships/hyperlink" Target="https://nsportal.ru/shkola/administrirovanie-shkoly/library/2018/05/16/polozhenie-o-vnutrenney-sisteme-otsenki-kachestva" TargetMode="External"/><Relationship Id="rId31" Type="http://schemas.openxmlformats.org/officeDocument/2006/relationships/hyperlink" Target="https://nsportal.ru/shkola/administrirovanie-shkoly/library/2018/05/16/polozhenie-o-vnutrenney-sisteme-otsenki-kachestva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sportal.ru/shkola/administrirovanie-shkoly/library/2018/05/16/polozhenie-o-vnutrenney-sisteme-otsenki-kachestva" TargetMode="External"/><Relationship Id="rId14" Type="http://schemas.openxmlformats.org/officeDocument/2006/relationships/hyperlink" Target="https://nsportal.ru/shkola/administrirovanie-shkoly/library/2018/05/16/polozhenie-o-vnutrenney-sisteme-otsenki-kachestva" TargetMode="External"/><Relationship Id="rId22" Type="http://schemas.openxmlformats.org/officeDocument/2006/relationships/hyperlink" Target="https://nsportal.ru/shkola/administrirovanie-shkoly/library/2018/05/16/polozhenie-o-vnutrenney-sisteme-otsenki-kachestva" TargetMode="External"/><Relationship Id="rId27" Type="http://schemas.openxmlformats.org/officeDocument/2006/relationships/hyperlink" Target="https://nsportal.ru/shkola/administrirovanie-shkoly/library/2018/05/16/polozhenie-o-vnutrenney-sisteme-otsenki-kachestva" TargetMode="External"/><Relationship Id="rId30" Type="http://schemas.openxmlformats.org/officeDocument/2006/relationships/hyperlink" Target="https://nsportal.ru/shkola/administrirovanie-shkoly/library/2018/05/16/polozhenie-o-vnutrenney-sisteme-otsenki-kachestva" TargetMode="External"/><Relationship Id="rId35" Type="http://schemas.openxmlformats.org/officeDocument/2006/relationships/hyperlink" Target="https://nsportal.ru/shkola/administrirovanie-shkoly/library/2018/05/16/polozhenie-o-vnutrenney-sisteme-otsenki-kachestv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E0109-6093-4353-87FF-D031F67C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9447</Words>
  <Characters>53853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2020-12-25T07:30:00Z</cp:lastPrinted>
  <dcterms:created xsi:type="dcterms:W3CDTF">2020-12-25T07:35:00Z</dcterms:created>
  <dcterms:modified xsi:type="dcterms:W3CDTF">2020-12-25T07:35:00Z</dcterms:modified>
</cp:coreProperties>
</file>